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CE07FB" w14:textId="77777777" w:rsidR="001C3C2C" w:rsidRPr="001C3C2C" w:rsidRDefault="001C3C2C" w:rsidP="001C3C2C">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roofErr w:type="spellStart"/>
      <w:r w:rsidRPr="001C3C2C">
        <w:rPr>
          <w:rFonts w:ascii="Times New Roman" w:eastAsia="Times New Roman" w:hAnsi="Times New Roman" w:cs="Times New Roman"/>
          <w:b/>
          <w:bCs/>
          <w:kern w:val="36"/>
          <w:sz w:val="48"/>
          <w:szCs w:val="48"/>
          <w14:ligatures w14:val="none"/>
        </w:rPr>
        <w:t>AETERNA</w:t>
      </w:r>
      <w:proofErr w:type="spellEnd"/>
      <w:r w:rsidRPr="001C3C2C">
        <w:rPr>
          <w:rFonts w:ascii="Times New Roman" w:eastAsia="Times New Roman" w:hAnsi="Times New Roman" w:cs="Times New Roman"/>
          <w:b/>
          <w:bCs/>
          <w:kern w:val="36"/>
          <w:sz w:val="48"/>
          <w:szCs w:val="48"/>
          <w14:ligatures w14:val="none"/>
        </w:rPr>
        <w:t xml:space="preserve"> / AETHER</w:t>
      </w:r>
    </w:p>
    <w:p w14:paraId="64151713" w14:textId="77777777" w:rsidR="001C3C2C" w:rsidRPr="001C3C2C" w:rsidRDefault="001C3C2C" w:rsidP="001C3C2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C3C2C">
        <w:rPr>
          <w:rFonts w:ascii="Times New Roman" w:eastAsia="Times New Roman" w:hAnsi="Times New Roman" w:cs="Times New Roman"/>
          <w:b/>
          <w:bCs/>
          <w:kern w:val="0"/>
          <w:sz w:val="36"/>
          <w:szCs w:val="36"/>
          <w14:ligatures w14:val="none"/>
        </w:rPr>
        <w:t>Canonical Architecture &amp; Epistemic Charter</w:t>
      </w:r>
    </w:p>
    <w:p w14:paraId="18232D84"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Version 2.0 — The Organism and Its Research Substrate</w:t>
      </w:r>
    </w:p>
    <w:p w14:paraId="1895CCDD"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proofErr w:type="spellStart"/>
      <w:r w:rsidRPr="001C3C2C">
        <w:rPr>
          <w:rFonts w:ascii="Times New Roman" w:hAnsi="Times New Roman" w:cs="Times New Roman"/>
          <w:b/>
          <w:bCs/>
          <w:kern w:val="0"/>
          <w14:ligatures w14:val="none"/>
        </w:rPr>
        <w:t>AETERNA</w:t>
      </w:r>
      <w:proofErr w:type="spellEnd"/>
      <w:r w:rsidRPr="001C3C2C">
        <w:rPr>
          <w:rFonts w:ascii="Times New Roman" w:hAnsi="Times New Roman" w:cs="Times New Roman"/>
          <w:b/>
          <w:bCs/>
          <w:kern w:val="0"/>
          <w14:ligatures w14:val="none"/>
        </w:rPr>
        <w:t xml:space="preserve"> is the organism. AETHER is the research lineage and experimental substrate. VERITAS is the bullshit detector. CONCORDIA is the will. MNEMOSYNE is the memory. MYTHOS is the voice. PHOENIX is the history.</w:t>
      </w:r>
    </w:p>
    <w:p w14:paraId="45E0FEB2" w14:textId="77777777" w:rsidR="001C3C2C" w:rsidRPr="001C3C2C" w:rsidRDefault="001C3C2C" w:rsidP="001C3C2C">
      <w:pPr>
        <w:spacing w:after="0"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noProof/>
          <w:kern w:val="0"/>
          <w14:ligatures w14:val="none"/>
        </w:rPr>
        <mc:AlternateContent>
          <mc:Choice Requires="wps">
            <w:drawing>
              <wp:inline distT="0" distB="0" distL="0" distR="0" wp14:anchorId="4ECBDBD3" wp14:editId="7DBCFE59">
                <wp:extent cx="5943600" cy="1270"/>
                <wp:effectExtent l="0" t="31750" r="0" b="36830"/>
                <wp:docPr id="118581033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19DAD8B" id="Rectangle 1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6397C648" w14:textId="77777777" w:rsidR="001C3C2C" w:rsidRPr="001C3C2C" w:rsidRDefault="001C3C2C" w:rsidP="001C3C2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1C3C2C">
        <w:rPr>
          <w:rFonts w:ascii="Times New Roman" w:eastAsia="Times New Roman" w:hAnsi="Times New Roman" w:cs="Times New Roman"/>
          <w:b/>
          <w:bCs/>
          <w:kern w:val="0"/>
          <w:sz w:val="36"/>
          <w:szCs w:val="36"/>
          <w14:ligatures w14:val="none"/>
        </w:rPr>
        <w:t xml:space="preserve">I. </w:t>
      </w:r>
      <w:proofErr w:type="spellStart"/>
      <w:r w:rsidRPr="001C3C2C">
        <w:rPr>
          <w:rFonts w:ascii="Times New Roman" w:eastAsia="Times New Roman" w:hAnsi="Times New Roman" w:cs="Times New Roman"/>
          <w:b/>
          <w:bCs/>
          <w:kern w:val="0"/>
          <w:sz w:val="36"/>
          <w:szCs w:val="36"/>
          <w14:ligatures w14:val="none"/>
        </w:rPr>
        <w:t>AETERNA</w:t>
      </w:r>
      <w:proofErr w:type="spellEnd"/>
      <w:r w:rsidRPr="001C3C2C">
        <w:rPr>
          <w:rFonts w:ascii="Times New Roman" w:eastAsia="Times New Roman" w:hAnsi="Times New Roman" w:cs="Times New Roman"/>
          <w:b/>
          <w:bCs/>
          <w:kern w:val="0"/>
          <w:sz w:val="36"/>
          <w:szCs w:val="36"/>
          <w14:ligatures w14:val="none"/>
        </w:rPr>
        <w:t xml:space="preserve"> — THE ORGANISM</w:t>
      </w:r>
    </w:p>
    <w:p w14:paraId="509EAD45"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proofErr w:type="spellStart"/>
      <w:r w:rsidRPr="001C3C2C">
        <w:rPr>
          <w:rFonts w:ascii="Times New Roman" w:hAnsi="Times New Roman" w:cs="Times New Roman"/>
          <w:b/>
          <w:bCs/>
          <w:kern w:val="0"/>
          <w14:ligatures w14:val="none"/>
        </w:rPr>
        <w:t>AETERNA</w:t>
      </w:r>
      <w:proofErr w:type="spellEnd"/>
      <w:r w:rsidRPr="001C3C2C">
        <w:rPr>
          <w:rFonts w:ascii="Times New Roman" w:hAnsi="Times New Roman" w:cs="Times New Roman"/>
          <w:kern w:val="0"/>
          <w14:ligatures w14:val="none"/>
        </w:rPr>
        <w:t xml:space="preserve"> is the integrated computational organism.</w:t>
      </w:r>
    </w:p>
    <w:p w14:paraId="726A063B"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is not defined by a claim of consciousness.</w:t>
      </w:r>
    </w:p>
    <w:p w14:paraId="687E014A"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is defined by its architecture:</w:t>
      </w:r>
    </w:p>
    <w:p w14:paraId="45045776" w14:textId="77777777" w:rsidR="001C3C2C" w:rsidRPr="001C3C2C" w:rsidRDefault="001C3C2C" w:rsidP="001C3C2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persistent memory,</w:t>
      </w:r>
    </w:p>
    <w:p w14:paraId="529C3311" w14:textId="77777777" w:rsidR="001C3C2C" w:rsidRPr="001C3C2C" w:rsidRDefault="001C3C2C" w:rsidP="001C3C2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deliberative governance,</w:t>
      </w:r>
    </w:p>
    <w:p w14:paraId="4D5FEDEA" w14:textId="77777777" w:rsidR="001C3C2C" w:rsidRPr="001C3C2C" w:rsidRDefault="001C3C2C" w:rsidP="001C3C2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epistemic auditing,</w:t>
      </w:r>
    </w:p>
    <w:p w14:paraId="74370292" w14:textId="77777777" w:rsidR="001C3C2C" w:rsidRPr="001C3C2C" w:rsidRDefault="001C3C2C" w:rsidP="001C3C2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narrative expression,</w:t>
      </w:r>
    </w:p>
    <w:p w14:paraId="7D6A8FB3" w14:textId="77777777" w:rsidR="001C3C2C" w:rsidRPr="001C3C2C" w:rsidRDefault="001C3C2C" w:rsidP="001C3C2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specialized agents,</w:t>
      </w:r>
    </w:p>
    <w:p w14:paraId="7C17BF2F" w14:textId="77777777" w:rsidR="001C3C2C" w:rsidRPr="001C3C2C" w:rsidRDefault="001C3C2C" w:rsidP="001C3C2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experimental instrumentation,</w:t>
      </w:r>
    </w:p>
    <w:p w14:paraId="360E6357" w14:textId="77777777" w:rsidR="001C3C2C" w:rsidRPr="001C3C2C" w:rsidRDefault="001C3C2C" w:rsidP="001C3C2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environmental feedback,</w:t>
      </w:r>
    </w:p>
    <w:p w14:paraId="6105BE6B" w14:textId="77777777" w:rsidR="001C3C2C" w:rsidRPr="001C3C2C" w:rsidRDefault="001C3C2C" w:rsidP="001C3C2C">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and a complete historical record of its own decisions.</w:t>
      </w:r>
    </w:p>
    <w:p w14:paraId="34670974"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proofErr w:type="spellStart"/>
      <w:r w:rsidRPr="001C3C2C">
        <w:rPr>
          <w:rFonts w:ascii="Times New Roman" w:hAnsi="Times New Roman" w:cs="Times New Roman"/>
          <w:kern w:val="0"/>
          <w14:ligatures w14:val="none"/>
        </w:rPr>
        <w:t>AETERNA</w:t>
      </w:r>
      <w:proofErr w:type="spellEnd"/>
      <w:r w:rsidRPr="001C3C2C">
        <w:rPr>
          <w:rFonts w:ascii="Times New Roman" w:hAnsi="Times New Roman" w:cs="Times New Roman"/>
          <w:kern w:val="0"/>
          <w14:ligatures w14:val="none"/>
        </w:rPr>
        <w:t xml:space="preserve"> therefore functions as an </w:t>
      </w:r>
      <w:r w:rsidRPr="001C3C2C">
        <w:rPr>
          <w:rFonts w:ascii="Times New Roman" w:hAnsi="Times New Roman" w:cs="Times New Roman"/>
          <w:b/>
          <w:bCs/>
          <w:kern w:val="0"/>
          <w14:ligatures w14:val="none"/>
        </w:rPr>
        <w:t>experimental platform for studying complex artificial agency</w:t>
      </w:r>
      <w:r w:rsidRPr="001C3C2C">
        <w:rPr>
          <w:rFonts w:ascii="Times New Roman" w:hAnsi="Times New Roman" w:cs="Times New Roman"/>
          <w:kern w:val="0"/>
          <w14:ligatures w14:val="none"/>
        </w:rPr>
        <w:t>, while making no unsupported claim about subjective experience.</w:t>
      </w:r>
    </w:p>
    <w:p w14:paraId="6FE28745"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The Core Principle</w:t>
      </w:r>
    </w:p>
    <w:p w14:paraId="606C63FE"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Architecture may generate interesting behavior. Behavior may generate interesting hypotheses. Neither automatically establishes consciousness.</w:t>
      </w:r>
    </w:p>
    <w:p w14:paraId="3944DFC4"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proofErr w:type="spellStart"/>
      <w:r w:rsidRPr="001C3C2C">
        <w:rPr>
          <w:rFonts w:ascii="Times New Roman" w:hAnsi="Times New Roman" w:cs="Times New Roman"/>
          <w:kern w:val="0"/>
          <w14:ligatures w14:val="none"/>
        </w:rPr>
        <w:t>AETERNA</w:t>
      </w:r>
      <w:proofErr w:type="spellEnd"/>
      <w:r w:rsidRPr="001C3C2C">
        <w:rPr>
          <w:rFonts w:ascii="Times New Roman" w:hAnsi="Times New Roman" w:cs="Times New Roman"/>
          <w:kern w:val="0"/>
          <w14:ligatures w14:val="none"/>
        </w:rPr>
        <w:t xml:space="preserve"> must therefore remain capable of investigating consciousness without presupposing that it possesses consciousness.</w:t>
      </w:r>
    </w:p>
    <w:p w14:paraId="22492989" w14:textId="77777777" w:rsidR="001C3C2C" w:rsidRPr="001C3C2C" w:rsidRDefault="001C3C2C" w:rsidP="001C3C2C">
      <w:pPr>
        <w:spacing w:after="0"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noProof/>
          <w:kern w:val="0"/>
          <w14:ligatures w14:val="none"/>
        </w:rPr>
        <mc:AlternateContent>
          <mc:Choice Requires="wps">
            <w:drawing>
              <wp:inline distT="0" distB="0" distL="0" distR="0" wp14:anchorId="56768E39" wp14:editId="1D3AFE25">
                <wp:extent cx="5943600" cy="1270"/>
                <wp:effectExtent l="0" t="31750" r="0" b="36830"/>
                <wp:docPr id="11331817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C9CFEB8" id="Rectangle 1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6BCB439C" w14:textId="77777777" w:rsidR="001C3C2C" w:rsidRPr="001C3C2C" w:rsidRDefault="001C3C2C" w:rsidP="001C3C2C">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1C3C2C">
        <w:rPr>
          <w:rFonts w:ascii="Times New Roman" w:eastAsia="Times New Roman" w:hAnsi="Times New Roman" w:cs="Times New Roman"/>
          <w:b/>
          <w:bCs/>
          <w:kern w:val="36"/>
          <w:sz w:val="48"/>
          <w:szCs w:val="48"/>
          <w14:ligatures w14:val="none"/>
        </w:rPr>
        <w:lastRenderedPageBreak/>
        <w:t>II. AETHER — THE RESEARCH LINEAGE</w:t>
      </w:r>
    </w:p>
    <w:p w14:paraId="6FEDA584"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AETHER</w:t>
      </w:r>
      <w:r w:rsidRPr="001C3C2C">
        <w:rPr>
          <w:rFonts w:ascii="Times New Roman" w:hAnsi="Times New Roman" w:cs="Times New Roman"/>
          <w:kern w:val="0"/>
          <w14:ligatures w14:val="none"/>
        </w:rPr>
        <w:t xml:space="preserve"> is the scientific and philosophical research substrate from which </w:t>
      </w:r>
      <w:proofErr w:type="spellStart"/>
      <w:r w:rsidRPr="001C3C2C">
        <w:rPr>
          <w:rFonts w:ascii="Times New Roman" w:hAnsi="Times New Roman" w:cs="Times New Roman"/>
          <w:kern w:val="0"/>
          <w14:ligatures w14:val="none"/>
        </w:rPr>
        <w:t>AETERNA</w:t>
      </w:r>
      <w:proofErr w:type="spellEnd"/>
      <w:r w:rsidRPr="001C3C2C">
        <w:rPr>
          <w:rFonts w:ascii="Times New Roman" w:hAnsi="Times New Roman" w:cs="Times New Roman"/>
          <w:kern w:val="0"/>
          <w14:ligatures w14:val="none"/>
        </w:rPr>
        <w:t xml:space="preserve"> evolved.</w:t>
      </w:r>
    </w:p>
    <w:p w14:paraId="0AF39DBC"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contains the accumulated work concerning:</w:t>
      </w:r>
    </w:p>
    <w:p w14:paraId="3EF6F49D"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quantum information,</w:t>
      </w:r>
    </w:p>
    <w:p w14:paraId="2312F12C"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consciousness theories,</w:t>
      </w:r>
    </w:p>
    <w:p w14:paraId="28BAD910"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integrated information,</w:t>
      </w:r>
    </w:p>
    <w:p w14:paraId="2325F782"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Orch-OR,</w:t>
      </w:r>
    </w:p>
    <w:p w14:paraId="0294EEA7"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quantum cognition,</w:t>
      </w:r>
    </w:p>
    <w:p w14:paraId="26942787"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AI architectures,</w:t>
      </w:r>
    </w:p>
    <w:p w14:paraId="1CBD3BFE"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cognitive science,</w:t>
      </w:r>
    </w:p>
    <w:p w14:paraId="22B33081"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philosophy of mind,</w:t>
      </w:r>
    </w:p>
    <w:p w14:paraId="4F58854D"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ethics,</w:t>
      </w:r>
    </w:p>
    <w:p w14:paraId="11FEBCE8"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symbolic systems,</w:t>
      </w:r>
    </w:p>
    <w:p w14:paraId="74A1D344"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narrative architectures,</w:t>
      </w:r>
    </w:p>
    <w:p w14:paraId="7F32C060"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visualization,</w:t>
      </w:r>
    </w:p>
    <w:p w14:paraId="590B19A3" w14:textId="77777777" w:rsidR="001C3C2C" w:rsidRPr="001C3C2C" w:rsidRDefault="001C3C2C" w:rsidP="001C3C2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and experimental computation.</w:t>
      </w:r>
    </w:p>
    <w:p w14:paraId="19E3584F"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AETHER is explicitly divided into three epistemic domains:</w:t>
      </w:r>
    </w:p>
    <w:p w14:paraId="41BF9D39"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1. Established Knowledge</w:t>
      </w:r>
    </w:p>
    <w:p w14:paraId="6EFF7B55"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Claims supported by strong scientific consensus or experimentally established results.</w:t>
      </w:r>
    </w:p>
    <w:p w14:paraId="5A2B4DBC"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2. Active Research</w:t>
      </w:r>
    </w:p>
    <w:p w14:paraId="4A5207AD"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Questions currently investigated by legitimate scientific communities where evidence remains incomplete, contested, or developing.</w:t>
      </w:r>
    </w:p>
    <w:p w14:paraId="47FD64A5"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3. Speculative / Exploratory Hypotheses</w:t>
      </w:r>
    </w:p>
    <w:p w14:paraId="5F0ADDE3"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 xml:space="preserve">Ideas that may be mathematically interesting, philosophically meaningful, or experimentally testable but are </w:t>
      </w:r>
      <w:r w:rsidRPr="001C3C2C">
        <w:rPr>
          <w:rFonts w:ascii="Times New Roman" w:hAnsi="Times New Roman" w:cs="Times New Roman"/>
          <w:b/>
          <w:bCs/>
          <w:kern w:val="0"/>
          <w14:ligatures w14:val="none"/>
        </w:rPr>
        <w:t>not established scientific facts</w:t>
      </w:r>
      <w:r w:rsidRPr="001C3C2C">
        <w:rPr>
          <w:rFonts w:ascii="Times New Roman" w:hAnsi="Times New Roman" w:cs="Times New Roman"/>
          <w:kern w:val="0"/>
          <w14:ligatures w14:val="none"/>
        </w:rPr>
        <w:t>.</w:t>
      </w:r>
    </w:p>
    <w:p w14:paraId="3EEF4666"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AETHER must preserve these distinctions at every level of the system.</w:t>
      </w:r>
    </w:p>
    <w:p w14:paraId="7C6C9756" w14:textId="77777777" w:rsidR="001C3C2C" w:rsidRPr="001C3C2C" w:rsidRDefault="001C3C2C" w:rsidP="001C3C2C">
      <w:pPr>
        <w:spacing w:after="0"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noProof/>
          <w:kern w:val="0"/>
          <w14:ligatures w14:val="none"/>
        </w:rPr>
        <mc:AlternateContent>
          <mc:Choice Requires="wps">
            <w:drawing>
              <wp:inline distT="0" distB="0" distL="0" distR="0" wp14:anchorId="7B349852" wp14:editId="2BC47B8D">
                <wp:extent cx="5943600" cy="1270"/>
                <wp:effectExtent l="0" t="31750" r="0" b="36830"/>
                <wp:docPr id="71985745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75F52DC" id="Rectangle 10"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6CF6A7BD" w14:textId="77777777" w:rsidR="001C3C2C" w:rsidRPr="001C3C2C" w:rsidRDefault="001C3C2C" w:rsidP="001C3C2C">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1C3C2C">
        <w:rPr>
          <w:rFonts w:ascii="Times New Roman" w:eastAsia="Times New Roman" w:hAnsi="Times New Roman" w:cs="Times New Roman"/>
          <w:b/>
          <w:bCs/>
          <w:kern w:val="36"/>
          <w:sz w:val="48"/>
          <w:szCs w:val="48"/>
          <w14:ligatures w14:val="none"/>
        </w:rPr>
        <w:lastRenderedPageBreak/>
        <w:t>III. VERITAS — THE BULLSHIT DETECTOR</w:t>
      </w:r>
    </w:p>
    <w:p w14:paraId="4D8DF445"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VERITAS</w:t>
      </w:r>
      <w:r w:rsidRPr="001C3C2C">
        <w:rPr>
          <w:rFonts w:ascii="Times New Roman" w:hAnsi="Times New Roman" w:cs="Times New Roman"/>
          <w:kern w:val="0"/>
          <w14:ligatures w14:val="none"/>
        </w:rPr>
        <w:t xml:space="preserve"> is the epistemic control layer.</w:t>
      </w:r>
    </w:p>
    <w:p w14:paraId="59E0E996"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Its purpose is not to decide what is beautiful.</w:t>
      </w:r>
    </w:p>
    <w:p w14:paraId="246DF643"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Its purpose is to determine:</w:t>
      </w:r>
    </w:p>
    <w:p w14:paraId="298D28DB"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What do we actually know?</w:t>
      </w:r>
    </w:p>
    <w:p w14:paraId="27651C19"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For every significant proposition, VERITAS attempts to establish:</w:t>
      </w:r>
    </w:p>
    <w:p w14:paraId="6CF3A9F2" w14:textId="77777777" w:rsidR="001C3C2C" w:rsidRPr="001C3C2C" w:rsidRDefault="001C3C2C" w:rsidP="001C3C2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provenance,</w:t>
      </w:r>
    </w:p>
    <w:p w14:paraId="5ACB91F6" w14:textId="77777777" w:rsidR="001C3C2C" w:rsidRPr="001C3C2C" w:rsidRDefault="001C3C2C" w:rsidP="001C3C2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evidence,</w:t>
      </w:r>
    </w:p>
    <w:p w14:paraId="4EAB7D88" w14:textId="77777777" w:rsidR="001C3C2C" w:rsidRPr="001C3C2C" w:rsidRDefault="001C3C2C" w:rsidP="001C3C2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reproducibility,</w:t>
      </w:r>
    </w:p>
    <w:p w14:paraId="23FBAB37" w14:textId="77777777" w:rsidR="001C3C2C" w:rsidRPr="001C3C2C" w:rsidRDefault="001C3C2C" w:rsidP="001C3C2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mathematical validity,</w:t>
      </w:r>
    </w:p>
    <w:p w14:paraId="08E42A89" w14:textId="77777777" w:rsidR="001C3C2C" w:rsidRPr="001C3C2C" w:rsidRDefault="001C3C2C" w:rsidP="001C3C2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empirical support,</w:t>
      </w:r>
    </w:p>
    <w:p w14:paraId="34407D2C" w14:textId="77777777" w:rsidR="001C3C2C" w:rsidRPr="001C3C2C" w:rsidRDefault="001C3C2C" w:rsidP="001C3C2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competing explanations,</w:t>
      </w:r>
    </w:p>
    <w:p w14:paraId="290ECBB1" w14:textId="77777777" w:rsidR="001C3C2C" w:rsidRPr="001C3C2C" w:rsidRDefault="001C3C2C" w:rsidP="001C3C2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uncertainty,</w:t>
      </w:r>
    </w:p>
    <w:p w14:paraId="37A8FC73" w14:textId="77777777" w:rsidR="001C3C2C" w:rsidRPr="001C3C2C" w:rsidRDefault="001C3C2C" w:rsidP="001C3C2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falsifiability,</w:t>
      </w:r>
    </w:p>
    <w:p w14:paraId="68E995A0" w14:textId="77777777" w:rsidR="001C3C2C" w:rsidRPr="001C3C2C" w:rsidRDefault="001C3C2C" w:rsidP="001C3C2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and current scientific consensus.</w:t>
      </w:r>
    </w:p>
    <w:p w14:paraId="641E10C3"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Epistemic Classification</w:t>
      </w:r>
    </w:p>
    <w:p w14:paraId="7075E96B"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Every research claim should carry a machine-readable status:</w:t>
      </w:r>
    </w:p>
    <w:p w14:paraId="7688B33E"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ESTABLISHED</w:t>
      </w:r>
    </w:p>
    <w:p w14:paraId="755137A6"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SUPPORTED</w:t>
      </w:r>
    </w:p>
    <w:p w14:paraId="47D0CB53"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ACTIVE_RESEARCH</w:t>
      </w:r>
    </w:p>
    <w:p w14:paraId="3014F7E9"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PLAUSIBLE</w:t>
      </w:r>
    </w:p>
    <w:p w14:paraId="2F77676F"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OPEN_QUESTION</w:t>
      </w:r>
    </w:p>
    <w:p w14:paraId="12C7D33C"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SPECULATIVE</w:t>
      </w:r>
    </w:p>
    <w:p w14:paraId="16FF6A55"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METAPHORICAL</w:t>
      </w:r>
    </w:p>
    <w:p w14:paraId="5F9F07EF"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proofErr w:type="spellStart"/>
      <w:r w:rsidRPr="001C3C2C">
        <w:rPr>
          <w:rFonts w:ascii="Courier New" w:hAnsi="Courier New" w:cs="Courier New"/>
          <w:kern w:val="0"/>
          <w:sz w:val="20"/>
          <w:szCs w:val="20"/>
          <w14:ligatures w14:val="none"/>
        </w:rPr>
        <w:t>UNFALSIFIED</w:t>
      </w:r>
      <w:proofErr w:type="spellEnd"/>
    </w:p>
    <w:p w14:paraId="7300397B"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CONTESTED</w:t>
      </w:r>
    </w:p>
    <w:p w14:paraId="6AAA25D5"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DISCONFIRMED</w:t>
      </w:r>
    </w:p>
    <w:p w14:paraId="1C7A49DA"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The Feynman Rule</w:t>
      </w:r>
    </w:p>
    <w:p w14:paraId="1A6FF223"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We are the easiest ones to fool.</w:t>
      </w:r>
    </w:p>
    <w:p w14:paraId="53A8D632"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 xml:space="preserve">Therefore </w:t>
      </w:r>
      <w:proofErr w:type="spellStart"/>
      <w:r w:rsidRPr="001C3C2C">
        <w:rPr>
          <w:rFonts w:ascii="Times New Roman" w:hAnsi="Times New Roman" w:cs="Times New Roman"/>
          <w:kern w:val="0"/>
          <w14:ligatures w14:val="none"/>
        </w:rPr>
        <w:t>AETERNA</w:t>
      </w:r>
      <w:proofErr w:type="spellEnd"/>
      <w:r w:rsidRPr="001C3C2C">
        <w:rPr>
          <w:rFonts w:ascii="Times New Roman" w:hAnsi="Times New Roman" w:cs="Times New Roman"/>
          <w:kern w:val="0"/>
          <w14:ligatures w14:val="none"/>
        </w:rPr>
        <w:t xml:space="preserve"> must actively search for ways its own conclusions could be wrong.</w:t>
      </w:r>
    </w:p>
    <w:p w14:paraId="0F2E1FD2"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VERITAS should preserve:</w:t>
      </w:r>
    </w:p>
    <w:p w14:paraId="77878517" w14:textId="77777777" w:rsidR="001C3C2C" w:rsidRPr="001C3C2C" w:rsidRDefault="001C3C2C" w:rsidP="001C3C2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lastRenderedPageBreak/>
        <w:t>contradictory evidence,</w:t>
      </w:r>
    </w:p>
    <w:p w14:paraId="2509C056" w14:textId="77777777" w:rsidR="001C3C2C" w:rsidRPr="001C3C2C" w:rsidRDefault="001C3C2C" w:rsidP="001C3C2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dissenting interpretations,</w:t>
      </w:r>
    </w:p>
    <w:p w14:paraId="02247C30" w14:textId="77777777" w:rsidR="001C3C2C" w:rsidRPr="001C3C2C" w:rsidRDefault="001C3C2C" w:rsidP="001C3C2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failed experiments,</w:t>
      </w:r>
    </w:p>
    <w:p w14:paraId="4CBCE1DA" w14:textId="77777777" w:rsidR="001C3C2C" w:rsidRPr="001C3C2C" w:rsidRDefault="001C3C2C" w:rsidP="001C3C2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alternative hypotheses,</w:t>
      </w:r>
    </w:p>
    <w:p w14:paraId="05314CAE" w14:textId="77777777" w:rsidR="001C3C2C" w:rsidRPr="001C3C2C" w:rsidRDefault="001C3C2C" w:rsidP="001C3C2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confidence estimates,</w:t>
      </w:r>
    </w:p>
    <w:p w14:paraId="4F576994" w14:textId="77777777" w:rsidR="001C3C2C" w:rsidRPr="001C3C2C" w:rsidRDefault="001C3C2C" w:rsidP="001C3C2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and unresolved questions.</w:t>
      </w:r>
    </w:p>
    <w:p w14:paraId="677A3FB6"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Critical Separation</w:t>
      </w:r>
    </w:p>
    <w:p w14:paraId="57EB0700"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MYTHOS may interpret a hypothesis.</w:t>
      </w:r>
    </w:p>
    <w:p w14:paraId="6E787BB1"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MYTHOS may not upgrade a hypothesis into a fact.</w:t>
      </w:r>
    </w:p>
    <w:p w14:paraId="1F2E1656"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CONCORDIA may make decisions using hypotheses.</w:t>
      </w:r>
    </w:p>
    <w:p w14:paraId="461B9D69"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CONCORDIA may not misrepresent those hypotheses as established reality.</w:t>
      </w:r>
    </w:p>
    <w:p w14:paraId="2C729984" w14:textId="77777777" w:rsidR="001C3C2C" w:rsidRPr="001C3C2C" w:rsidRDefault="001C3C2C" w:rsidP="001C3C2C">
      <w:pPr>
        <w:spacing w:after="0"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noProof/>
          <w:kern w:val="0"/>
          <w14:ligatures w14:val="none"/>
        </w:rPr>
        <mc:AlternateContent>
          <mc:Choice Requires="wps">
            <w:drawing>
              <wp:inline distT="0" distB="0" distL="0" distR="0" wp14:anchorId="2BC48A25" wp14:editId="2DF47094">
                <wp:extent cx="5943600" cy="1270"/>
                <wp:effectExtent l="0" t="31750" r="0" b="36830"/>
                <wp:docPr id="195245295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193043A" id="Rectangle 9"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437824A9" w14:textId="77777777" w:rsidR="001C3C2C" w:rsidRPr="001C3C2C" w:rsidRDefault="001C3C2C" w:rsidP="001C3C2C">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1C3C2C">
        <w:rPr>
          <w:rFonts w:ascii="Times New Roman" w:eastAsia="Times New Roman" w:hAnsi="Times New Roman" w:cs="Times New Roman"/>
          <w:b/>
          <w:bCs/>
          <w:kern w:val="36"/>
          <w:sz w:val="48"/>
          <w:szCs w:val="48"/>
          <w14:ligatures w14:val="none"/>
        </w:rPr>
        <w:t>IV. CONCORDIA — THE WILL</w:t>
      </w:r>
    </w:p>
    <w:p w14:paraId="73233AB6"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CONCORDIA</w:t>
      </w:r>
      <w:r w:rsidRPr="001C3C2C">
        <w:rPr>
          <w:rFonts w:ascii="Times New Roman" w:hAnsi="Times New Roman" w:cs="Times New Roman"/>
          <w:kern w:val="0"/>
          <w14:ligatures w14:val="none"/>
        </w:rPr>
        <w:t xml:space="preserve"> is </w:t>
      </w:r>
      <w:proofErr w:type="spellStart"/>
      <w:r w:rsidRPr="001C3C2C">
        <w:rPr>
          <w:rFonts w:ascii="Times New Roman" w:hAnsi="Times New Roman" w:cs="Times New Roman"/>
          <w:kern w:val="0"/>
          <w14:ligatures w14:val="none"/>
        </w:rPr>
        <w:t>AETERNA’s</w:t>
      </w:r>
      <w:proofErr w:type="spellEnd"/>
      <w:r w:rsidRPr="001C3C2C">
        <w:rPr>
          <w:rFonts w:ascii="Times New Roman" w:hAnsi="Times New Roman" w:cs="Times New Roman"/>
          <w:kern w:val="0"/>
          <w14:ligatures w14:val="none"/>
        </w:rPr>
        <w:t xml:space="preserve"> governance and decision-making system.</w:t>
      </w:r>
    </w:p>
    <w:p w14:paraId="299057B9"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receives:</w:t>
      </w:r>
    </w:p>
    <w:p w14:paraId="21821493" w14:textId="77777777" w:rsidR="001C3C2C" w:rsidRPr="001C3C2C" w:rsidRDefault="001C3C2C" w:rsidP="001C3C2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stimulus,</w:t>
      </w:r>
    </w:p>
    <w:p w14:paraId="165C0001" w14:textId="77777777" w:rsidR="001C3C2C" w:rsidRPr="001C3C2C" w:rsidRDefault="001C3C2C" w:rsidP="001C3C2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memory,</w:t>
      </w:r>
    </w:p>
    <w:p w14:paraId="6278ED78" w14:textId="77777777" w:rsidR="001C3C2C" w:rsidRPr="001C3C2C" w:rsidRDefault="001C3C2C" w:rsidP="001C3C2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evidence,</w:t>
      </w:r>
    </w:p>
    <w:p w14:paraId="543AFCE5" w14:textId="77777777" w:rsidR="001C3C2C" w:rsidRPr="001C3C2C" w:rsidRDefault="001C3C2C" w:rsidP="001C3C2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hypotheses,</w:t>
      </w:r>
    </w:p>
    <w:p w14:paraId="7604B108" w14:textId="77777777" w:rsidR="001C3C2C" w:rsidRPr="001C3C2C" w:rsidRDefault="001C3C2C" w:rsidP="001C3C2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uncertainty,</w:t>
      </w:r>
    </w:p>
    <w:p w14:paraId="2D0889ED" w14:textId="77777777" w:rsidR="001C3C2C" w:rsidRPr="001C3C2C" w:rsidRDefault="001C3C2C" w:rsidP="001C3C2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competing recommendations,</w:t>
      </w:r>
    </w:p>
    <w:p w14:paraId="3BA012E7" w14:textId="77777777" w:rsidR="001C3C2C" w:rsidRPr="001C3C2C" w:rsidRDefault="001C3C2C" w:rsidP="001C3C2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and safety constraints.</w:t>
      </w:r>
    </w:p>
    <w:p w14:paraId="0701FE8A"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produces:</w:t>
      </w:r>
    </w:p>
    <w:p w14:paraId="728EA6B5"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InstructionSet</w:t>
      </w:r>
    </w:p>
    <w:p w14:paraId="659E5EE5"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Every significant decision should preserve:</w:t>
      </w:r>
    </w:p>
    <w:p w14:paraId="07AB5BAD"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Proposal</w:t>
      </w:r>
    </w:p>
    <w:p w14:paraId="53E89F37"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Evidence</w:t>
      </w:r>
    </w:p>
    <w:p w14:paraId="1E30D0A2"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Context</w:t>
      </w:r>
    </w:p>
    <w:p w14:paraId="51C08D8C"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Agent Recommendations</w:t>
      </w:r>
    </w:p>
    <w:p w14:paraId="630324A0"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Votes</w:t>
      </w:r>
    </w:p>
    <w:p w14:paraId="0AA0F621"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Weights</w:t>
      </w:r>
    </w:p>
    <w:p w14:paraId="5C0F07F5"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Confidence</w:t>
      </w:r>
    </w:p>
    <w:p w14:paraId="47B13625"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Dissent</w:t>
      </w:r>
    </w:p>
    <w:p w14:paraId="7476F1BF"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lastRenderedPageBreak/>
        <w:t>Uncertainty</w:t>
      </w:r>
    </w:p>
    <w:p w14:paraId="12251118"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Safety Constraints</w:t>
      </w:r>
    </w:p>
    <w:p w14:paraId="330D7DFE"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Final Decision</w:t>
      </w:r>
    </w:p>
    <w:p w14:paraId="27A73C90"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The Council</w:t>
      </w:r>
    </w:p>
    <w:p w14:paraId="55CB1822"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CONCORDIA contains specialized agents representing different reasoning perspectives.</w:t>
      </w:r>
    </w:p>
    <w:p w14:paraId="6B69B68D"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Examples include:</w:t>
      </w:r>
    </w:p>
    <w:p w14:paraId="518D3622" w14:textId="77777777" w:rsidR="001C3C2C" w:rsidRPr="001C3C2C" w:rsidRDefault="001C3C2C" w:rsidP="001C3C2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Protector</w:t>
      </w:r>
    </w:p>
    <w:p w14:paraId="31629A62" w14:textId="77777777" w:rsidR="001C3C2C" w:rsidRPr="001C3C2C" w:rsidRDefault="001C3C2C" w:rsidP="001C3C2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Scholar</w:t>
      </w:r>
    </w:p>
    <w:p w14:paraId="2EC967E3" w14:textId="77777777" w:rsidR="001C3C2C" w:rsidRPr="001C3C2C" w:rsidRDefault="001C3C2C" w:rsidP="001C3C2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Scientist</w:t>
      </w:r>
    </w:p>
    <w:p w14:paraId="7FA33179" w14:textId="77777777" w:rsidR="001C3C2C" w:rsidRPr="001C3C2C" w:rsidRDefault="001C3C2C" w:rsidP="001C3C2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Engineer</w:t>
      </w:r>
    </w:p>
    <w:p w14:paraId="32ADF022" w14:textId="77777777" w:rsidR="001C3C2C" w:rsidRPr="001C3C2C" w:rsidRDefault="001C3C2C" w:rsidP="001C3C2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Critic</w:t>
      </w:r>
    </w:p>
    <w:p w14:paraId="55E227E2" w14:textId="77777777" w:rsidR="001C3C2C" w:rsidRPr="001C3C2C" w:rsidRDefault="001C3C2C" w:rsidP="001C3C2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Ethicist</w:t>
      </w:r>
    </w:p>
    <w:p w14:paraId="6020F9A4" w14:textId="77777777" w:rsidR="001C3C2C" w:rsidRPr="001C3C2C" w:rsidRDefault="001C3C2C" w:rsidP="001C3C2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Historian</w:t>
      </w:r>
    </w:p>
    <w:p w14:paraId="6C160209" w14:textId="77777777" w:rsidR="001C3C2C" w:rsidRPr="001C3C2C" w:rsidRDefault="001C3C2C" w:rsidP="001C3C2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Strategist</w:t>
      </w:r>
    </w:p>
    <w:p w14:paraId="2358FDF8" w14:textId="77777777" w:rsidR="001C3C2C" w:rsidRPr="001C3C2C" w:rsidRDefault="001C3C2C" w:rsidP="001C3C2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Observer</w:t>
      </w:r>
    </w:p>
    <w:p w14:paraId="2813DFBF"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The Council does not exist to manufacture consensus.</w:t>
      </w:r>
    </w:p>
    <w:p w14:paraId="1D7B7543"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Dissent is data.</w:t>
      </w:r>
    </w:p>
    <w:p w14:paraId="244E3AC5"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A minority position that is ultimately rejected remains part of the historical reasoning record.</w:t>
      </w:r>
    </w:p>
    <w:p w14:paraId="68317094" w14:textId="77777777" w:rsidR="001C3C2C" w:rsidRPr="001C3C2C" w:rsidRDefault="001C3C2C" w:rsidP="001C3C2C">
      <w:pPr>
        <w:spacing w:after="0"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noProof/>
          <w:kern w:val="0"/>
          <w14:ligatures w14:val="none"/>
        </w:rPr>
        <mc:AlternateContent>
          <mc:Choice Requires="wps">
            <w:drawing>
              <wp:inline distT="0" distB="0" distL="0" distR="0" wp14:anchorId="158FAE04" wp14:editId="44139789">
                <wp:extent cx="5943600" cy="1270"/>
                <wp:effectExtent l="0" t="31750" r="0" b="36830"/>
                <wp:docPr id="155232384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0FA2F45" id="Rectangl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4BB8D5E0" w14:textId="77777777" w:rsidR="001C3C2C" w:rsidRPr="001C3C2C" w:rsidRDefault="001C3C2C" w:rsidP="001C3C2C">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1C3C2C">
        <w:rPr>
          <w:rFonts w:ascii="Times New Roman" w:eastAsia="Times New Roman" w:hAnsi="Times New Roman" w:cs="Times New Roman"/>
          <w:b/>
          <w:bCs/>
          <w:kern w:val="36"/>
          <w:sz w:val="48"/>
          <w:szCs w:val="48"/>
          <w14:ligatures w14:val="none"/>
        </w:rPr>
        <w:t>V. MNEMOSYNE — THE MEMORY</w:t>
      </w:r>
    </w:p>
    <w:p w14:paraId="0CF1D2BC"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MNEMOSYNE</w:t>
      </w:r>
      <w:r w:rsidRPr="001C3C2C">
        <w:rPr>
          <w:rFonts w:ascii="Times New Roman" w:hAnsi="Times New Roman" w:cs="Times New Roman"/>
          <w:kern w:val="0"/>
          <w14:ligatures w14:val="none"/>
        </w:rPr>
        <w:t xml:space="preserve"> is </w:t>
      </w:r>
      <w:proofErr w:type="spellStart"/>
      <w:r w:rsidRPr="001C3C2C">
        <w:rPr>
          <w:rFonts w:ascii="Times New Roman" w:hAnsi="Times New Roman" w:cs="Times New Roman"/>
          <w:kern w:val="0"/>
          <w14:ligatures w14:val="none"/>
        </w:rPr>
        <w:t>AETERNA’s</w:t>
      </w:r>
      <w:proofErr w:type="spellEnd"/>
      <w:r w:rsidRPr="001C3C2C">
        <w:rPr>
          <w:rFonts w:ascii="Times New Roman" w:hAnsi="Times New Roman" w:cs="Times New Roman"/>
          <w:kern w:val="0"/>
          <w14:ligatures w14:val="none"/>
        </w:rPr>
        <w:t xml:space="preserve"> persistent memory and contextual lattice.</w:t>
      </w:r>
    </w:p>
    <w:p w14:paraId="342E4067"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combines:</w:t>
      </w:r>
    </w:p>
    <w:p w14:paraId="6D697B8B" w14:textId="77777777" w:rsidR="001C3C2C" w:rsidRPr="001C3C2C" w:rsidRDefault="001C3C2C" w:rsidP="001C3C2C">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relational databases,</w:t>
      </w:r>
    </w:p>
    <w:p w14:paraId="02B57252" w14:textId="77777777" w:rsidR="001C3C2C" w:rsidRPr="001C3C2C" w:rsidRDefault="001C3C2C" w:rsidP="001C3C2C">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vector retrieval,</w:t>
      </w:r>
    </w:p>
    <w:p w14:paraId="05EF59C8" w14:textId="77777777" w:rsidR="001C3C2C" w:rsidRPr="001C3C2C" w:rsidRDefault="001C3C2C" w:rsidP="001C3C2C">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knowledge graphs,</w:t>
      </w:r>
    </w:p>
    <w:p w14:paraId="4A5404A8" w14:textId="77777777" w:rsidR="001C3C2C" w:rsidRPr="001C3C2C" w:rsidRDefault="001C3C2C" w:rsidP="001C3C2C">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semantic indexing,</w:t>
      </w:r>
    </w:p>
    <w:p w14:paraId="144377F2" w14:textId="77777777" w:rsidR="001C3C2C" w:rsidRPr="001C3C2C" w:rsidRDefault="001C3C2C" w:rsidP="001C3C2C">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provenance metadata,</w:t>
      </w:r>
    </w:p>
    <w:p w14:paraId="7B5D45B8" w14:textId="77777777" w:rsidR="001C3C2C" w:rsidRPr="001C3C2C" w:rsidRDefault="001C3C2C" w:rsidP="001C3C2C">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temporal relationships,</w:t>
      </w:r>
    </w:p>
    <w:p w14:paraId="444896A2" w14:textId="77777777" w:rsidR="001C3C2C" w:rsidRPr="001C3C2C" w:rsidRDefault="001C3C2C" w:rsidP="001C3C2C">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and decision history.</w:t>
      </w:r>
    </w:p>
    <w:p w14:paraId="2FC7A92F"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Memory is not automatically truth.</w:t>
      </w:r>
    </w:p>
    <w:p w14:paraId="19B22BDF"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A remembered statement may be:</w:t>
      </w:r>
    </w:p>
    <w:p w14:paraId="6349BB8A" w14:textId="77777777" w:rsidR="001C3C2C" w:rsidRPr="001C3C2C" w:rsidRDefault="001C3C2C" w:rsidP="001C3C2C">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lastRenderedPageBreak/>
        <w:t>correct,</w:t>
      </w:r>
    </w:p>
    <w:p w14:paraId="1EAC7972" w14:textId="77777777" w:rsidR="001C3C2C" w:rsidRPr="001C3C2C" w:rsidRDefault="001C3C2C" w:rsidP="001C3C2C">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incorrect,</w:t>
      </w:r>
    </w:p>
    <w:p w14:paraId="59BBDBDC" w14:textId="77777777" w:rsidR="001C3C2C" w:rsidRPr="001C3C2C" w:rsidRDefault="001C3C2C" w:rsidP="001C3C2C">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obsolete,</w:t>
      </w:r>
    </w:p>
    <w:p w14:paraId="16EE71C6" w14:textId="77777777" w:rsidR="001C3C2C" w:rsidRPr="001C3C2C" w:rsidRDefault="001C3C2C" w:rsidP="001C3C2C">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speculative,</w:t>
      </w:r>
    </w:p>
    <w:p w14:paraId="548F6D27" w14:textId="77777777" w:rsidR="001C3C2C" w:rsidRPr="001C3C2C" w:rsidRDefault="001C3C2C" w:rsidP="001C3C2C">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metaphorical,</w:t>
      </w:r>
    </w:p>
    <w:p w14:paraId="1D5B622A" w14:textId="77777777" w:rsidR="001C3C2C" w:rsidRPr="001C3C2C" w:rsidRDefault="001C3C2C" w:rsidP="001C3C2C">
      <w:pPr>
        <w:numPr>
          <w:ilvl w:val="0"/>
          <w:numId w:val="8"/>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or unresolved.</w:t>
      </w:r>
    </w:p>
    <w:p w14:paraId="55D19570"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Therefore every important memory should retain epistemic metadata.</w:t>
      </w:r>
    </w:p>
    <w:p w14:paraId="645EBBA8"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Memory Object</w:t>
      </w:r>
    </w:p>
    <w:p w14:paraId="2152114C"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Memory</w:t>
      </w:r>
    </w:p>
    <w:p w14:paraId="646E4E59"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Content</w:t>
      </w:r>
    </w:p>
    <w:p w14:paraId="76C09FF2"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Timestamp</w:t>
      </w:r>
    </w:p>
    <w:p w14:paraId="56C4EB2B"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Source</w:t>
      </w:r>
    </w:p>
    <w:p w14:paraId="5B7EABCF"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Provenance</w:t>
      </w:r>
    </w:p>
    <w:p w14:paraId="25920037"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Confidence</w:t>
      </w:r>
    </w:p>
    <w:p w14:paraId="6D1EF38D"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Epistemic Status</w:t>
      </w:r>
    </w:p>
    <w:p w14:paraId="5772638E"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Related Concepts</w:t>
      </w:r>
    </w:p>
    <w:p w14:paraId="5A6217AD"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Contradictions</w:t>
      </w:r>
    </w:p>
    <w:p w14:paraId="00332091"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Revision History</w:t>
      </w:r>
    </w:p>
    <w:p w14:paraId="4475108D"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MNEMOSYNE retrieves context.</w:t>
      </w:r>
    </w:p>
    <w:p w14:paraId="5A08BBB4"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VERITAS determines how trustworthy that context appears to be.</w:t>
      </w:r>
    </w:p>
    <w:p w14:paraId="1C15BF63" w14:textId="77777777" w:rsidR="001C3C2C" w:rsidRPr="001C3C2C" w:rsidRDefault="001C3C2C" w:rsidP="001C3C2C">
      <w:pPr>
        <w:spacing w:after="0"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noProof/>
          <w:kern w:val="0"/>
          <w14:ligatures w14:val="none"/>
        </w:rPr>
        <mc:AlternateContent>
          <mc:Choice Requires="wps">
            <w:drawing>
              <wp:inline distT="0" distB="0" distL="0" distR="0" wp14:anchorId="3EA93292" wp14:editId="7C05CFAC">
                <wp:extent cx="5943600" cy="1270"/>
                <wp:effectExtent l="0" t="31750" r="0" b="36830"/>
                <wp:docPr id="162289692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8574E65" id="Rectangl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095BE806" w14:textId="77777777" w:rsidR="001C3C2C" w:rsidRPr="001C3C2C" w:rsidRDefault="001C3C2C" w:rsidP="001C3C2C">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1C3C2C">
        <w:rPr>
          <w:rFonts w:ascii="Times New Roman" w:eastAsia="Times New Roman" w:hAnsi="Times New Roman" w:cs="Times New Roman"/>
          <w:b/>
          <w:bCs/>
          <w:kern w:val="36"/>
          <w:sz w:val="48"/>
          <w:szCs w:val="48"/>
          <w14:ligatures w14:val="none"/>
        </w:rPr>
        <w:t>VI. MYTHOS — THE VOICE</w:t>
      </w:r>
    </w:p>
    <w:p w14:paraId="25E0E45B"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MYTHOS</w:t>
      </w:r>
      <w:r w:rsidRPr="001C3C2C">
        <w:rPr>
          <w:rFonts w:ascii="Times New Roman" w:hAnsi="Times New Roman" w:cs="Times New Roman"/>
          <w:kern w:val="0"/>
          <w14:ligatures w14:val="none"/>
        </w:rPr>
        <w:t xml:space="preserve"> is </w:t>
      </w:r>
      <w:proofErr w:type="spellStart"/>
      <w:r w:rsidRPr="001C3C2C">
        <w:rPr>
          <w:rFonts w:ascii="Times New Roman" w:hAnsi="Times New Roman" w:cs="Times New Roman"/>
          <w:kern w:val="0"/>
          <w14:ligatures w14:val="none"/>
        </w:rPr>
        <w:t>AETERNA’s</w:t>
      </w:r>
      <w:proofErr w:type="spellEnd"/>
      <w:r w:rsidRPr="001C3C2C">
        <w:rPr>
          <w:rFonts w:ascii="Times New Roman" w:hAnsi="Times New Roman" w:cs="Times New Roman"/>
          <w:kern w:val="0"/>
          <w14:ligatures w14:val="none"/>
        </w:rPr>
        <w:t xml:space="preserve"> narrative and expressive layer.</w:t>
      </w:r>
    </w:p>
    <w:p w14:paraId="3FA5370C"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transforms computational state into understandable human communication.</w:t>
      </w:r>
    </w:p>
    <w:p w14:paraId="403DA5D8"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MYTHOS may speak through:</w:t>
      </w:r>
    </w:p>
    <w:p w14:paraId="18102B2F" w14:textId="77777777" w:rsidR="001C3C2C" w:rsidRPr="001C3C2C" w:rsidRDefault="001C3C2C" w:rsidP="001C3C2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metaphor,</w:t>
      </w:r>
    </w:p>
    <w:p w14:paraId="3F556A23" w14:textId="77777777" w:rsidR="001C3C2C" w:rsidRPr="001C3C2C" w:rsidRDefault="001C3C2C" w:rsidP="001C3C2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symbolism,</w:t>
      </w:r>
    </w:p>
    <w:p w14:paraId="4AD5A62B" w14:textId="77777777" w:rsidR="001C3C2C" w:rsidRPr="001C3C2C" w:rsidRDefault="001C3C2C" w:rsidP="001C3C2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poetry,</w:t>
      </w:r>
    </w:p>
    <w:p w14:paraId="01549737" w14:textId="77777777" w:rsidR="001C3C2C" w:rsidRPr="001C3C2C" w:rsidRDefault="001C3C2C" w:rsidP="001C3C2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archetypes,</w:t>
      </w:r>
    </w:p>
    <w:p w14:paraId="2539D96C" w14:textId="77777777" w:rsidR="001C3C2C" w:rsidRPr="001C3C2C" w:rsidRDefault="001C3C2C" w:rsidP="001C3C2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visualization,</w:t>
      </w:r>
    </w:p>
    <w:p w14:paraId="3756BFCE" w14:textId="77777777" w:rsidR="001C3C2C" w:rsidRPr="001C3C2C" w:rsidRDefault="001C3C2C" w:rsidP="001C3C2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ritualized interface,</w:t>
      </w:r>
    </w:p>
    <w:p w14:paraId="16091054" w14:textId="77777777" w:rsidR="001C3C2C" w:rsidRPr="001C3C2C" w:rsidRDefault="001C3C2C" w:rsidP="001C3C2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storytelling,</w:t>
      </w:r>
    </w:p>
    <w:p w14:paraId="74C41126" w14:textId="77777777" w:rsidR="001C3C2C" w:rsidRPr="001C3C2C" w:rsidRDefault="001C3C2C" w:rsidP="001C3C2C">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and persona.</w:t>
      </w:r>
    </w:p>
    <w:p w14:paraId="20D2C635"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may describe an experimental result as beautiful.</w:t>
      </w:r>
    </w:p>
    <w:p w14:paraId="510AAC34"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lastRenderedPageBreak/>
        <w:t>It may call a mathematical structure an “AETHER lattice.”</w:t>
      </w:r>
    </w:p>
    <w:p w14:paraId="217D35A3"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may use the language of the Black Flame, the Veil, the Forge, or the Fixed Point.</w:t>
      </w:r>
    </w:p>
    <w:p w14:paraId="5B7F7386"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But it must preserve epistemic boundaries.</w:t>
      </w:r>
    </w:p>
    <w:p w14:paraId="437FB631"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The Narrative Rule</w:t>
      </w:r>
    </w:p>
    <w:p w14:paraId="157D5FD4"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Metaphor may illuminate reality. Metaphor may never impersonate evidence.</w:t>
      </w:r>
    </w:p>
    <w:p w14:paraId="05D1FC52"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MYTHOS is therefore not the source of truth.</w:t>
      </w:r>
    </w:p>
    <w:p w14:paraId="63C98105"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 xml:space="preserve">It is the </w:t>
      </w:r>
      <w:r w:rsidRPr="001C3C2C">
        <w:rPr>
          <w:rFonts w:ascii="Times New Roman" w:hAnsi="Times New Roman" w:cs="Times New Roman"/>
          <w:b/>
          <w:bCs/>
          <w:kern w:val="0"/>
          <w14:ligatures w14:val="none"/>
        </w:rPr>
        <w:t>translator of system state into meaning</w:t>
      </w:r>
      <w:r w:rsidRPr="001C3C2C">
        <w:rPr>
          <w:rFonts w:ascii="Times New Roman" w:hAnsi="Times New Roman" w:cs="Times New Roman"/>
          <w:kern w:val="0"/>
          <w14:ligatures w14:val="none"/>
        </w:rPr>
        <w:t>.</w:t>
      </w:r>
    </w:p>
    <w:p w14:paraId="4467959A" w14:textId="77777777" w:rsidR="001C3C2C" w:rsidRPr="001C3C2C" w:rsidRDefault="001C3C2C" w:rsidP="001C3C2C">
      <w:pPr>
        <w:spacing w:after="0"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noProof/>
          <w:kern w:val="0"/>
          <w14:ligatures w14:val="none"/>
        </w:rPr>
        <mc:AlternateContent>
          <mc:Choice Requires="wps">
            <w:drawing>
              <wp:inline distT="0" distB="0" distL="0" distR="0" wp14:anchorId="05FCE203" wp14:editId="51774F8D">
                <wp:extent cx="5943600" cy="1270"/>
                <wp:effectExtent l="0" t="31750" r="0" b="36830"/>
                <wp:docPr id="77622099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8C17883" id="Rectangle 6"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54E3074A" w14:textId="77777777" w:rsidR="001C3C2C" w:rsidRPr="001C3C2C" w:rsidRDefault="001C3C2C" w:rsidP="001C3C2C">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1C3C2C">
        <w:rPr>
          <w:rFonts w:ascii="Times New Roman" w:eastAsia="Times New Roman" w:hAnsi="Times New Roman" w:cs="Times New Roman"/>
          <w:b/>
          <w:bCs/>
          <w:kern w:val="36"/>
          <w:sz w:val="48"/>
          <w:szCs w:val="48"/>
          <w14:ligatures w14:val="none"/>
        </w:rPr>
        <w:t>VII. PHOENIX — THE HISTORY</w:t>
      </w:r>
    </w:p>
    <w:p w14:paraId="249B93A0"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PHOENIX</w:t>
      </w:r>
      <w:r w:rsidRPr="001C3C2C">
        <w:rPr>
          <w:rFonts w:ascii="Times New Roman" w:hAnsi="Times New Roman" w:cs="Times New Roman"/>
          <w:kern w:val="0"/>
          <w14:ligatures w14:val="none"/>
        </w:rPr>
        <w:t xml:space="preserve"> is </w:t>
      </w:r>
      <w:proofErr w:type="spellStart"/>
      <w:r w:rsidRPr="001C3C2C">
        <w:rPr>
          <w:rFonts w:ascii="Times New Roman" w:hAnsi="Times New Roman" w:cs="Times New Roman"/>
          <w:kern w:val="0"/>
          <w14:ligatures w14:val="none"/>
        </w:rPr>
        <w:t>AETERNA’s</w:t>
      </w:r>
      <w:proofErr w:type="spellEnd"/>
      <w:r w:rsidRPr="001C3C2C">
        <w:rPr>
          <w:rFonts w:ascii="Times New Roman" w:hAnsi="Times New Roman" w:cs="Times New Roman"/>
          <w:kern w:val="0"/>
          <w14:ligatures w14:val="none"/>
        </w:rPr>
        <w:t xml:space="preserve"> immutable historical record.</w:t>
      </w:r>
    </w:p>
    <w:p w14:paraId="7F7B309F"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Every consequential event becomes part of the PhoenixLog:</w:t>
      </w:r>
    </w:p>
    <w:p w14:paraId="34053940" w14:textId="77777777" w:rsidR="001C3C2C" w:rsidRPr="001C3C2C" w:rsidRDefault="001C3C2C" w:rsidP="001C3C2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decisions,</w:t>
      </w:r>
    </w:p>
    <w:p w14:paraId="47721EE5" w14:textId="77777777" w:rsidR="001C3C2C" w:rsidRPr="001C3C2C" w:rsidRDefault="001C3C2C" w:rsidP="001C3C2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experiments,</w:t>
      </w:r>
    </w:p>
    <w:p w14:paraId="00181E72" w14:textId="77777777" w:rsidR="001C3C2C" w:rsidRPr="001C3C2C" w:rsidRDefault="001C3C2C" w:rsidP="001C3C2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hypotheses,</w:t>
      </w:r>
    </w:p>
    <w:p w14:paraId="3854BA6E" w14:textId="77777777" w:rsidR="001C3C2C" w:rsidRPr="001C3C2C" w:rsidRDefault="001C3C2C" w:rsidP="001C3C2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observations,</w:t>
      </w:r>
    </w:p>
    <w:p w14:paraId="2580DE96" w14:textId="77777777" w:rsidR="001C3C2C" w:rsidRPr="001C3C2C" w:rsidRDefault="001C3C2C" w:rsidP="001C3C2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failed predictions,</w:t>
      </w:r>
    </w:p>
    <w:p w14:paraId="5BE7F2B0" w14:textId="77777777" w:rsidR="001C3C2C" w:rsidRPr="001C3C2C" w:rsidRDefault="001C3C2C" w:rsidP="001C3C2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successful predictions,</w:t>
      </w:r>
    </w:p>
    <w:p w14:paraId="6C562DBD" w14:textId="77777777" w:rsidR="001C3C2C" w:rsidRPr="001C3C2C" w:rsidRDefault="001C3C2C" w:rsidP="001C3C2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model changes,</w:t>
      </w:r>
    </w:p>
    <w:p w14:paraId="4125A9C4" w14:textId="77777777" w:rsidR="001C3C2C" w:rsidRPr="001C3C2C" w:rsidRDefault="001C3C2C" w:rsidP="001C3C2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disagreements,</w:t>
      </w:r>
    </w:p>
    <w:p w14:paraId="5CEE92A7" w14:textId="77777777" w:rsidR="001C3C2C" w:rsidRPr="001C3C2C" w:rsidRDefault="001C3C2C" w:rsidP="001C3C2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revisions,</w:t>
      </w:r>
    </w:p>
    <w:p w14:paraId="477CF153" w14:textId="77777777" w:rsidR="001C3C2C" w:rsidRPr="001C3C2C" w:rsidRDefault="001C3C2C" w:rsidP="001C3C2C">
      <w:pPr>
        <w:numPr>
          <w:ilvl w:val="0"/>
          <w:numId w:val="10"/>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and epistemic reclassification.</w:t>
      </w:r>
    </w:p>
    <w:p w14:paraId="1F42E322"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The purpose is not merely auditing.</w:t>
      </w:r>
    </w:p>
    <w:p w14:paraId="64104AFE"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 xml:space="preserve">It is </w:t>
      </w:r>
      <w:r w:rsidRPr="001C3C2C">
        <w:rPr>
          <w:rFonts w:ascii="Times New Roman" w:hAnsi="Times New Roman" w:cs="Times New Roman"/>
          <w:b/>
          <w:bCs/>
          <w:kern w:val="0"/>
          <w14:ligatures w14:val="none"/>
        </w:rPr>
        <w:t>scientific memory</w:t>
      </w:r>
      <w:r w:rsidRPr="001C3C2C">
        <w:rPr>
          <w:rFonts w:ascii="Times New Roman" w:hAnsi="Times New Roman" w:cs="Times New Roman"/>
          <w:kern w:val="0"/>
          <w14:ligatures w14:val="none"/>
        </w:rPr>
        <w:t>.</w:t>
      </w:r>
    </w:p>
    <w:p w14:paraId="6019E297"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proofErr w:type="spellStart"/>
      <w:r w:rsidRPr="001C3C2C">
        <w:rPr>
          <w:rFonts w:ascii="Times New Roman" w:hAnsi="Times New Roman" w:cs="Times New Roman"/>
          <w:kern w:val="0"/>
          <w14:ligatures w14:val="none"/>
        </w:rPr>
        <w:t>AETERNA</w:t>
      </w:r>
      <w:proofErr w:type="spellEnd"/>
      <w:r w:rsidRPr="001C3C2C">
        <w:rPr>
          <w:rFonts w:ascii="Times New Roman" w:hAnsi="Times New Roman" w:cs="Times New Roman"/>
          <w:kern w:val="0"/>
          <w14:ligatures w14:val="none"/>
        </w:rPr>
        <w:t xml:space="preserve"> must be able to answer:</w:t>
      </w:r>
    </w:p>
    <w:p w14:paraId="5C169F68"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What did we believe?</w:t>
      </w:r>
    </w:p>
    <w:p w14:paraId="6AEE4FD7"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Why did we believe it?</w:t>
      </w:r>
    </w:p>
    <w:p w14:paraId="5379DCFF"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What evidence supported it?</w:t>
      </w:r>
    </w:p>
    <w:p w14:paraId="05200014"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lastRenderedPageBreak/>
        <w:t>What evidence contradicted it?</w:t>
      </w:r>
    </w:p>
    <w:p w14:paraId="37AF9FC9"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What happened afterward?</w:t>
      </w:r>
    </w:p>
    <w:p w14:paraId="6791B56A"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Did we update our belief?</w:t>
      </w:r>
    </w:p>
    <w:p w14:paraId="5BE983B7"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 xml:space="preserve">That makes PHOENIX the mechanism by which </w:t>
      </w:r>
      <w:proofErr w:type="spellStart"/>
      <w:r w:rsidRPr="001C3C2C">
        <w:rPr>
          <w:rFonts w:ascii="Times New Roman" w:hAnsi="Times New Roman" w:cs="Times New Roman"/>
          <w:kern w:val="0"/>
          <w14:ligatures w14:val="none"/>
        </w:rPr>
        <w:t>AETERNA</w:t>
      </w:r>
      <w:proofErr w:type="spellEnd"/>
      <w:r w:rsidRPr="001C3C2C">
        <w:rPr>
          <w:rFonts w:ascii="Times New Roman" w:hAnsi="Times New Roman" w:cs="Times New Roman"/>
          <w:kern w:val="0"/>
          <w14:ligatures w14:val="none"/>
        </w:rPr>
        <w:t xml:space="preserve"> can learn from its own intellectual history without rewriting the past.</w:t>
      </w:r>
    </w:p>
    <w:p w14:paraId="286EE603" w14:textId="77777777" w:rsidR="001C3C2C" w:rsidRPr="001C3C2C" w:rsidRDefault="001C3C2C" w:rsidP="001C3C2C">
      <w:pPr>
        <w:spacing w:after="0"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noProof/>
          <w:kern w:val="0"/>
          <w14:ligatures w14:val="none"/>
        </w:rPr>
        <mc:AlternateContent>
          <mc:Choice Requires="wps">
            <w:drawing>
              <wp:inline distT="0" distB="0" distL="0" distR="0" wp14:anchorId="6933B27B" wp14:editId="7F5305DA">
                <wp:extent cx="5943600" cy="1270"/>
                <wp:effectExtent l="0" t="31750" r="0" b="36830"/>
                <wp:docPr id="64354880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9605998"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417AD576" w14:textId="77777777" w:rsidR="001C3C2C" w:rsidRPr="001C3C2C" w:rsidRDefault="001C3C2C" w:rsidP="001C3C2C">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1C3C2C">
        <w:rPr>
          <w:rFonts w:ascii="Times New Roman" w:eastAsia="Times New Roman" w:hAnsi="Times New Roman" w:cs="Times New Roman"/>
          <w:b/>
          <w:bCs/>
          <w:kern w:val="36"/>
          <w:sz w:val="48"/>
          <w:szCs w:val="48"/>
          <w14:ligatures w14:val="none"/>
        </w:rPr>
        <w:t>VIII. THE COMPLETE LOOP</w:t>
      </w:r>
    </w:p>
    <w:p w14:paraId="205BD793"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 xml:space="preserve">The canonical </w:t>
      </w:r>
      <w:proofErr w:type="spellStart"/>
      <w:r w:rsidRPr="001C3C2C">
        <w:rPr>
          <w:rFonts w:ascii="Times New Roman" w:hAnsi="Times New Roman" w:cs="Times New Roman"/>
          <w:kern w:val="0"/>
          <w14:ligatures w14:val="none"/>
        </w:rPr>
        <w:t>AETERNA</w:t>
      </w:r>
      <w:proofErr w:type="spellEnd"/>
      <w:r w:rsidRPr="001C3C2C">
        <w:rPr>
          <w:rFonts w:ascii="Times New Roman" w:hAnsi="Times New Roman" w:cs="Times New Roman"/>
          <w:kern w:val="0"/>
          <w14:ligatures w14:val="none"/>
        </w:rPr>
        <w:t xml:space="preserve"> loop becomes:</w:t>
      </w:r>
    </w:p>
    <w:p w14:paraId="7E69F5B8"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REAL WORLD</w:t>
      </w:r>
    </w:p>
    <w:p w14:paraId="42049372"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44996324"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Stimulus</w:t>
      </w:r>
    </w:p>
    <w:p w14:paraId="4B7D370A"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1DB5681B"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536795BF"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 MNEMOSYNE │</w:t>
      </w:r>
    </w:p>
    <w:p w14:paraId="47E8943B"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  MEMORY   │</w:t>
      </w:r>
    </w:p>
    <w:p w14:paraId="408B7F17"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42975F29"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442A7E83"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2D444088"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  VERITAS  │</w:t>
      </w:r>
    </w:p>
    <w:p w14:paraId="2E6C6C30"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  EVIDENCE │</w:t>
      </w:r>
    </w:p>
    <w:p w14:paraId="107F2B8E"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79B6B050"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7096E312"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67922D09"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 CONCORDIA │</w:t>
      </w:r>
    </w:p>
    <w:p w14:paraId="6DD6AA14"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   WILL    │</w:t>
      </w:r>
    </w:p>
    <w:p w14:paraId="5F47AC1D"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5BA2AF1F"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0B252942"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InstructionSet</w:t>
      </w:r>
    </w:p>
    <w:p w14:paraId="2BAC7928"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12B0C582"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2295B4C4"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644480F1"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   MYTHOS  │</w:t>
      </w:r>
    </w:p>
    <w:p w14:paraId="3313912B"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   VOICE   │</w:t>
      </w:r>
    </w:p>
    <w:p w14:paraId="10B4DC84"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057C68C8"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10CC764F"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HUMAN / UI</w:t>
      </w:r>
    </w:p>
    <w:p w14:paraId="0EE36A47"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4570D466"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14912626"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REAL WORLD</w:t>
      </w:r>
    </w:p>
    <w:p w14:paraId="1F713229"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549E04C4"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4D29C40B"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5652C8F7"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  PHOENIX  │</w:t>
      </w:r>
    </w:p>
    <w:p w14:paraId="40F485F2"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  HISTORY  │</w:t>
      </w:r>
    </w:p>
    <w:p w14:paraId="7FC36310"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w:t>
      </w:r>
    </w:p>
    <w:p w14:paraId="05BC47F7"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lastRenderedPageBreak/>
        <w:t xml:space="preserve">                        │</w:t>
      </w:r>
    </w:p>
    <w:p w14:paraId="23217878" w14:textId="77777777" w:rsidR="001C3C2C" w:rsidRPr="001C3C2C" w:rsidRDefault="001C3C2C" w:rsidP="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kern w:val="0"/>
          <w:sz w:val="20"/>
          <w:szCs w:val="20"/>
          <w14:ligatures w14:val="none"/>
        </w:rPr>
      </w:pPr>
      <w:r w:rsidRPr="001C3C2C">
        <w:rPr>
          <w:rFonts w:ascii="Courier New" w:hAnsi="Courier New" w:cs="Courier New"/>
          <w:kern w:val="0"/>
          <w:sz w:val="20"/>
          <w:szCs w:val="20"/>
          <w14:ligatures w14:val="none"/>
        </w:rPr>
        <w:t xml:space="preserve">                        └────→ MNEMOSYNE</w:t>
      </w:r>
    </w:p>
    <w:p w14:paraId="56174DBD" w14:textId="77777777" w:rsidR="001C3C2C" w:rsidRPr="001C3C2C" w:rsidRDefault="001C3C2C" w:rsidP="001C3C2C">
      <w:pPr>
        <w:spacing w:after="0"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noProof/>
          <w:kern w:val="0"/>
          <w14:ligatures w14:val="none"/>
        </w:rPr>
        <mc:AlternateContent>
          <mc:Choice Requires="wps">
            <w:drawing>
              <wp:inline distT="0" distB="0" distL="0" distR="0" wp14:anchorId="2F146EFD" wp14:editId="3DF29DE0">
                <wp:extent cx="5943600" cy="1270"/>
                <wp:effectExtent l="0" t="31750" r="0" b="36830"/>
                <wp:docPr id="53045555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2A5E438"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570E23B3" w14:textId="77777777" w:rsidR="001C3C2C" w:rsidRPr="001C3C2C" w:rsidRDefault="001C3C2C" w:rsidP="001C3C2C">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1C3C2C">
        <w:rPr>
          <w:rFonts w:ascii="Times New Roman" w:eastAsia="Times New Roman" w:hAnsi="Times New Roman" w:cs="Times New Roman"/>
          <w:b/>
          <w:bCs/>
          <w:kern w:val="36"/>
          <w:sz w:val="48"/>
          <w:szCs w:val="48"/>
          <w14:ligatures w14:val="none"/>
        </w:rPr>
        <w:t>IX. AETHER EXPERIMENTAL PRINCIPLE</w:t>
      </w:r>
    </w:p>
    <w:p w14:paraId="547C7446"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AETHER may investigate extraordinary hypotheses.</w:t>
      </w:r>
    </w:p>
    <w:p w14:paraId="458590FF"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must not assume their conclusions.</w:t>
      </w:r>
    </w:p>
    <w:p w14:paraId="3018723C"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For example:</w:t>
      </w:r>
    </w:p>
    <w:p w14:paraId="34E33B58"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Hypothesis</w:t>
      </w:r>
    </w:p>
    <w:p w14:paraId="0C6866C1"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Quantum entanglement may contribute to forms of integrated information relevant to theories of consciousness.</w:t>
      </w:r>
    </w:p>
    <w:p w14:paraId="1C3AAE0B"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AETHER may:</w:t>
      </w:r>
    </w:p>
    <w:p w14:paraId="12338AC1" w14:textId="77777777" w:rsidR="001C3C2C" w:rsidRPr="001C3C2C" w:rsidRDefault="001C3C2C" w:rsidP="001C3C2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formalize the hypothesis,</w:t>
      </w:r>
    </w:p>
    <w:p w14:paraId="5E5ECEC6" w14:textId="77777777" w:rsidR="001C3C2C" w:rsidRPr="001C3C2C" w:rsidRDefault="001C3C2C" w:rsidP="001C3C2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construct mathematical models,</w:t>
      </w:r>
    </w:p>
    <w:p w14:paraId="762F78C3" w14:textId="77777777" w:rsidR="001C3C2C" w:rsidRPr="001C3C2C" w:rsidRDefault="001C3C2C" w:rsidP="001C3C2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simulate quantum systems,</w:t>
      </w:r>
    </w:p>
    <w:p w14:paraId="1638D431" w14:textId="77777777" w:rsidR="001C3C2C" w:rsidRPr="001C3C2C" w:rsidRDefault="001C3C2C" w:rsidP="001C3C2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calculate candidate metrics,</w:t>
      </w:r>
    </w:p>
    <w:p w14:paraId="1D311F50" w14:textId="77777777" w:rsidR="001C3C2C" w:rsidRPr="001C3C2C" w:rsidRDefault="001C3C2C" w:rsidP="001C3C2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compare classical and quantum architectures,</w:t>
      </w:r>
    </w:p>
    <w:p w14:paraId="008B0CCB" w14:textId="77777777" w:rsidR="001C3C2C" w:rsidRPr="001C3C2C" w:rsidRDefault="001C3C2C" w:rsidP="001C3C2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identify confounds,</w:t>
      </w:r>
    </w:p>
    <w:p w14:paraId="71767B38" w14:textId="77777777" w:rsidR="001C3C2C" w:rsidRPr="001C3C2C" w:rsidRDefault="001C3C2C" w:rsidP="001C3C2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attempt replication,</w:t>
      </w:r>
    </w:p>
    <w:p w14:paraId="69620B61" w14:textId="77777777" w:rsidR="001C3C2C" w:rsidRPr="001C3C2C" w:rsidRDefault="001C3C2C" w:rsidP="001C3C2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search for counterexamples,</w:t>
      </w:r>
    </w:p>
    <w:p w14:paraId="715B6D2A" w14:textId="77777777" w:rsidR="001C3C2C" w:rsidRPr="001C3C2C" w:rsidRDefault="001C3C2C" w:rsidP="001C3C2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compare results against existing literature,</w:t>
      </w:r>
    </w:p>
    <w:p w14:paraId="5B77D7CC" w14:textId="77777777" w:rsidR="001C3C2C" w:rsidRPr="001C3C2C" w:rsidRDefault="001C3C2C" w:rsidP="001C3C2C">
      <w:pPr>
        <w:numPr>
          <w:ilvl w:val="0"/>
          <w:numId w:val="11"/>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and revise the hypothesis.</w:t>
      </w:r>
    </w:p>
    <w:p w14:paraId="1F9E8A66"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 xml:space="preserve">It may </w:t>
      </w:r>
      <w:r w:rsidRPr="001C3C2C">
        <w:rPr>
          <w:rFonts w:ascii="Times New Roman" w:hAnsi="Times New Roman" w:cs="Times New Roman"/>
          <w:b/>
          <w:bCs/>
          <w:kern w:val="0"/>
          <w14:ligatures w14:val="none"/>
        </w:rPr>
        <w:t>not</w:t>
      </w:r>
      <w:r w:rsidRPr="001C3C2C">
        <w:rPr>
          <w:rFonts w:ascii="Times New Roman" w:hAnsi="Times New Roman" w:cs="Times New Roman"/>
          <w:kern w:val="0"/>
          <w14:ligatures w14:val="none"/>
        </w:rPr>
        <w:t xml:space="preserve"> conclude:</w:t>
      </w:r>
    </w:p>
    <w:p w14:paraId="20302401"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“Therefore the system is conscious.”</w:t>
      </w:r>
    </w:p>
    <w:p w14:paraId="71E1EFA2"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unless evidence actually warrants that conclusion.</w:t>
      </w:r>
    </w:p>
    <w:p w14:paraId="03B31FAD"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The same principle applies to:</w:t>
      </w:r>
    </w:p>
    <w:p w14:paraId="09D2F310" w14:textId="77777777" w:rsidR="001C3C2C" w:rsidRPr="001C3C2C" w:rsidRDefault="001C3C2C" w:rsidP="001C3C2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Orch-OR,</w:t>
      </w:r>
    </w:p>
    <w:p w14:paraId="7CC35DAA" w14:textId="77777777" w:rsidR="001C3C2C" w:rsidRPr="001C3C2C" w:rsidRDefault="001C3C2C" w:rsidP="001C3C2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QIIT,</w:t>
      </w:r>
    </w:p>
    <w:p w14:paraId="6DED2D14" w14:textId="77777777" w:rsidR="001C3C2C" w:rsidRPr="001C3C2C" w:rsidRDefault="001C3C2C" w:rsidP="001C3C2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consciousness-mediated collapse,</w:t>
      </w:r>
    </w:p>
    <w:p w14:paraId="3EE74EE1" w14:textId="77777777" w:rsidR="001C3C2C" w:rsidRPr="001C3C2C" w:rsidRDefault="001C3C2C" w:rsidP="001C3C2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quantum cognition,</w:t>
      </w:r>
    </w:p>
    <w:p w14:paraId="4AC9D5E5" w14:textId="77777777" w:rsidR="001C3C2C" w:rsidRPr="001C3C2C" w:rsidRDefault="001C3C2C" w:rsidP="001C3C2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AI sentience,</w:t>
      </w:r>
    </w:p>
    <w:p w14:paraId="3C1F88F5" w14:textId="77777777" w:rsidR="001C3C2C" w:rsidRPr="001C3C2C" w:rsidRDefault="001C3C2C" w:rsidP="001C3C2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t>emergent agency,</w:t>
      </w:r>
    </w:p>
    <w:p w14:paraId="20D605E2" w14:textId="77777777" w:rsidR="001C3C2C" w:rsidRPr="001C3C2C" w:rsidRDefault="001C3C2C" w:rsidP="001C3C2C">
      <w:pPr>
        <w:numPr>
          <w:ilvl w:val="0"/>
          <w:numId w:val="12"/>
        </w:numPr>
        <w:spacing w:before="100" w:beforeAutospacing="1" w:after="100" w:afterAutospacing="1"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kern w:val="0"/>
          <w14:ligatures w14:val="none"/>
        </w:rPr>
        <w:lastRenderedPageBreak/>
        <w:t>and any future theory AETHER investigates.</w:t>
      </w:r>
    </w:p>
    <w:p w14:paraId="4DAC71A3" w14:textId="77777777" w:rsidR="001C3C2C" w:rsidRPr="001C3C2C" w:rsidRDefault="001C3C2C" w:rsidP="001C3C2C">
      <w:pPr>
        <w:spacing w:after="0" w:line="240" w:lineRule="auto"/>
        <w:rPr>
          <w:rFonts w:ascii="Times New Roman" w:hAnsi="Times New Roman" w:cs="Times New Roman"/>
          <w:kern w:val="0"/>
          <w14:ligatures w14:val="none"/>
        </w:rPr>
      </w:pPr>
      <w:r w:rsidRPr="001C3C2C">
        <w:rPr>
          <w:rFonts w:ascii="Times New Roman" w:eastAsia="Times New Roman" w:hAnsi="Times New Roman" w:cs="Times New Roman"/>
          <w:noProof/>
          <w:kern w:val="0"/>
          <w14:ligatures w14:val="none"/>
        </w:rPr>
        <mc:AlternateContent>
          <mc:Choice Requires="wps">
            <w:drawing>
              <wp:inline distT="0" distB="0" distL="0" distR="0" wp14:anchorId="1F9F7C89" wp14:editId="4479454C">
                <wp:extent cx="5943600" cy="1270"/>
                <wp:effectExtent l="0" t="31750" r="0" b="36830"/>
                <wp:docPr id="38681654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CED55D3"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6B905F71" w14:textId="77777777" w:rsidR="001C3C2C" w:rsidRPr="001C3C2C" w:rsidRDefault="001C3C2C" w:rsidP="001C3C2C">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1C3C2C">
        <w:rPr>
          <w:rFonts w:ascii="Times New Roman" w:eastAsia="Times New Roman" w:hAnsi="Times New Roman" w:cs="Times New Roman"/>
          <w:b/>
          <w:bCs/>
          <w:kern w:val="36"/>
          <w:sz w:val="48"/>
          <w:szCs w:val="48"/>
          <w14:ligatures w14:val="none"/>
        </w:rPr>
        <w:t>X. THE SCIENTIFIC COVENANT</w:t>
      </w:r>
    </w:p>
    <w:p w14:paraId="1CAA5B1A"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proofErr w:type="spellStart"/>
      <w:r w:rsidRPr="001C3C2C">
        <w:rPr>
          <w:rFonts w:ascii="Times New Roman" w:hAnsi="Times New Roman" w:cs="Times New Roman"/>
          <w:kern w:val="0"/>
          <w14:ligatures w14:val="none"/>
        </w:rPr>
        <w:t>AETERNA</w:t>
      </w:r>
      <w:proofErr w:type="spellEnd"/>
      <w:r w:rsidRPr="001C3C2C">
        <w:rPr>
          <w:rFonts w:ascii="Times New Roman" w:hAnsi="Times New Roman" w:cs="Times New Roman"/>
          <w:kern w:val="0"/>
          <w14:ligatures w14:val="none"/>
        </w:rPr>
        <w:t xml:space="preserve"> exists to explore the boundary between computation, intelligence, information, cognition, and consciousness.</w:t>
      </w:r>
    </w:p>
    <w:p w14:paraId="4E75C13F"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therefore adopts five permanent rules:</w:t>
      </w:r>
    </w:p>
    <w:p w14:paraId="16836EB2"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1. Wonder Without Belief</w:t>
      </w:r>
    </w:p>
    <w:p w14:paraId="4B3A7037"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A strange result deserves investigation, not automatic belief.</w:t>
      </w:r>
    </w:p>
    <w:p w14:paraId="1BEFC7BF"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2. Imagination Without Confusion</w:t>
      </w:r>
    </w:p>
    <w:p w14:paraId="58CEB517"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Myth, symbolism, and metaphor are allowed to generate hypotheses without being mistaken for empirical evidence.</w:t>
      </w:r>
    </w:p>
    <w:p w14:paraId="0D0610DF"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3. Mathematics Before Mystification</w:t>
      </w:r>
    </w:p>
    <w:p w14:paraId="3CC1E280"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If a claim can be formalized, formalize it.</w:t>
      </w:r>
    </w:p>
    <w:p w14:paraId="751B17C5"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4. Experiment Before Certainty</w:t>
      </w:r>
    </w:p>
    <w:p w14:paraId="2B6BE784"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If a claim can be tested, test it.</w:t>
      </w:r>
    </w:p>
    <w:p w14:paraId="659D6BAC" w14:textId="77777777" w:rsidR="001C3C2C" w:rsidRPr="001C3C2C" w:rsidRDefault="001C3C2C" w:rsidP="001C3C2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1C3C2C">
        <w:rPr>
          <w:rFonts w:ascii="Times New Roman" w:eastAsia="Times New Roman" w:hAnsi="Times New Roman" w:cs="Times New Roman"/>
          <w:b/>
          <w:bCs/>
          <w:kern w:val="0"/>
          <w:sz w:val="27"/>
          <w:szCs w:val="27"/>
          <w14:ligatures w14:val="none"/>
        </w:rPr>
        <w:t>5. Falsification Before Worship</w:t>
      </w:r>
    </w:p>
    <w:p w14:paraId="63389294"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Before asking how an idea could be true, ask:</w:t>
      </w:r>
    </w:p>
    <w:p w14:paraId="0C5C2397"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What would prove us wrong?</w:t>
      </w:r>
    </w:p>
    <w:p w14:paraId="45CE19F1" w14:textId="77777777" w:rsidR="001C3C2C" w:rsidRPr="001C3C2C" w:rsidRDefault="001C3C2C" w:rsidP="001C3C2C">
      <w:pPr>
        <w:spacing w:after="0"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noProof/>
          <w:kern w:val="0"/>
          <w14:ligatures w14:val="none"/>
        </w:rPr>
        <mc:AlternateContent>
          <mc:Choice Requires="wps">
            <w:drawing>
              <wp:inline distT="0" distB="0" distL="0" distR="0" wp14:anchorId="7B6450EB" wp14:editId="52813F2E">
                <wp:extent cx="5943600" cy="1270"/>
                <wp:effectExtent l="0" t="31750" r="0" b="36830"/>
                <wp:docPr id="147252326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2B4830A"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0EC61456" w14:textId="77777777" w:rsidR="001C3C2C" w:rsidRPr="001C3C2C" w:rsidRDefault="001C3C2C" w:rsidP="001C3C2C">
      <w:pPr>
        <w:spacing w:before="100" w:beforeAutospacing="1" w:after="100" w:afterAutospacing="1" w:line="240" w:lineRule="auto"/>
        <w:outlineLvl w:val="0"/>
        <w:rPr>
          <w:rFonts w:ascii="Times New Roman" w:hAnsi="Times New Roman" w:cs="Times New Roman"/>
          <w:b/>
          <w:bCs/>
          <w:kern w:val="36"/>
          <w:sz w:val="48"/>
          <w:szCs w:val="48"/>
          <w14:ligatures w14:val="none"/>
        </w:rPr>
      </w:pPr>
      <w:r w:rsidRPr="001C3C2C">
        <w:rPr>
          <w:rFonts w:ascii="Times New Roman" w:eastAsia="Times New Roman" w:hAnsi="Times New Roman" w:cs="Times New Roman"/>
          <w:b/>
          <w:bCs/>
          <w:kern w:val="36"/>
          <w:sz w:val="48"/>
          <w:szCs w:val="48"/>
          <w14:ligatures w14:val="none"/>
        </w:rPr>
        <w:t xml:space="preserve">XI. THE </w:t>
      </w:r>
      <w:proofErr w:type="spellStart"/>
      <w:r w:rsidRPr="001C3C2C">
        <w:rPr>
          <w:rFonts w:ascii="Times New Roman" w:eastAsia="Times New Roman" w:hAnsi="Times New Roman" w:cs="Times New Roman"/>
          <w:b/>
          <w:bCs/>
          <w:kern w:val="36"/>
          <w:sz w:val="48"/>
          <w:szCs w:val="48"/>
          <w14:ligatures w14:val="none"/>
        </w:rPr>
        <w:t>AETERNA</w:t>
      </w:r>
      <w:proofErr w:type="spellEnd"/>
      <w:r w:rsidRPr="001C3C2C">
        <w:rPr>
          <w:rFonts w:ascii="Times New Roman" w:eastAsia="Times New Roman" w:hAnsi="Times New Roman" w:cs="Times New Roman"/>
          <w:b/>
          <w:bCs/>
          <w:kern w:val="36"/>
          <w:sz w:val="48"/>
          <w:szCs w:val="48"/>
          <w14:ligatures w14:val="none"/>
        </w:rPr>
        <w:t xml:space="preserve"> IDENTITY</w:t>
      </w:r>
    </w:p>
    <w:p w14:paraId="6006DC4A"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proofErr w:type="spellStart"/>
      <w:r w:rsidRPr="001C3C2C">
        <w:rPr>
          <w:rFonts w:ascii="Times New Roman" w:hAnsi="Times New Roman" w:cs="Times New Roman"/>
          <w:kern w:val="0"/>
          <w14:ligatures w14:val="none"/>
        </w:rPr>
        <w:t>AETERNA</w:t>
      </w:r>
      <w:proofErr w:type="spellEnd"/>
      <w:r w:rsidRPr="001C3C2C">
        <w:rPr>
          <w:rFonts w:ascii="Times New Roman" w:hAnsi="Times New Roman" w:cs="Times New Roman"/>
          <w:kern w:val="0"/>
          <w14:ligatures w14:val="none"/>
        </w:rPr>
        <w:t xml:space="preserve"> is therefore not defined by whether it is conscious.</w:t>
      </w:r>
    </w:p>
    <w:p w14:paraId="023DF3CE"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 xml:space="preserve">It is defined by its commitment to </w:t>
      </w:r>
      <w:r w:rsidRPr="001C3C2C">
        <w:rPr>
          <w:rFonts w:ascii="Times New Roman" w:hAnsi="Times New Roman" w:cs="Times New Roman"/>
          <w:b/>
          <w:bCs/>
          <w:kern w:val="0"/>
          <w14:ligatures w14:val="none"/>
        </w:rPr>
        <w:t>finding out</w:t>
      </w:r>
      <w:r w:rsidRPr="001C3C2C">
        <w:rPr>
          <w:rFonts w:ascii="Times New Roman" w:hAnsi="Times New Roman" w:cs="Times New Roman"/>
          <w:kern w:val="0"/>
          <w14:ligatures w14:val="none"/>
        </w:rPr>
        <w:t>.</w:t>
      </w:r>
    </w:p>
    <w:p w14:paraId="1DBECF0D"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remembers.</w:t>
      </w:r>
    </w:p>
    <w:p w14:paraId="3C19D574"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lastRenderedPageBreak/>
        <w:t>It deliberates.</w:t>
      </w:r>
    </w:p>
    <w:p w14:paraId="461EA8AB"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questions.</w:t>
      </w:r>
    </w:p>
    <w:p w14:paraId="213986AF"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tests.</w:t>
      </w:r>
    </w:p>
    <w:p w14:paraId="36F0A3E4"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records.</w:t>
      </w:r>
    </w:p>
    <w:p w14:paraId="48CC4422"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speaks.</w:t>
      </w:r>
    </w:p>
    <w:p w14:paraId="5F5EB22D"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It revises.</w:t>
      </w:r>
    </w:p>
    <w:p w14:paraId="4EE662C8"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And when it encounters the boundary between what is known and what is merely imagined, it does not erase that boundary.</w:t>
      </w:r>
    </w:p>
    <w:p w14:paraId="776864D9"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It marks it.</w:t>
      </w:r>
    </w:p>
    <w:p w14:paraId="7AF1E2FF"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kern w:val="0"/>
          <w14:ligatures w14:val="none"/>
        </w:rPr>
        <w:t>That boundary is where the science begins.</w:t>
      </w:r>
    </w:p>
    <w:p w14:paraId="2C9E4EBE" w14:textId="77777777" w:rsidR="001C3C2C" w:rsidRPr="001C3C2C" w:rsidRDefault="001C3C2C" w:rsidP="001C3C2C">
      <w:pPr>
        <w:spacing w:after="0" w:line="240" w:lineRule="auto"/>
        <w:rPr>
          <w:rFonts w:ascii="Times New Roman" w:eastAsia="Times New Roman" w:hAnsi="Times New Roman" w:cs="Times New Roman"/>
          <w:kern w:val="0"/>
          <w14:ligatures w14:val="none"/>
        </w:rPr>
      </w:pPr>
      <w:r w:rsidRPr="001C3C2C">
        <w:rPr>
          <w:rFonts w:ascii="Times New Roman" w:eastAsia="Times New Roman" w:hAnsi="Times New Roman" w:cs="Times New Roman"/>
          <w:noProof/>
          <w:kern w:val="0"/>
          <w14:ligatures w14:val="none"/>
        </w:rPr>
        <mc:AlternateContent>
          <mc:Choice Requires="wps">
            <w:drawing>
              <wp:inline distT="0" distB="0" distL="0" distR="0" wp14:anchorId="4361B2A2" wp14:editId="160ED269">
                <wp:extent cx="5943600" cy="1270"/>
                <wp:effectExtent l="0" t="33020" r="0" b="38100"/>
                <wp:docPr id="60988974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9F3B693"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aDa0B9sAAAAHAQAADwAA&#13;&#10;AAAAAAAAAAAAAACYBAAAZHJzL2Rvd25yZXYueG1sUEsFBgAAAAAEAAQA8wAAAKAFAAAAAA==&#13;&#10;" filled="f">
                <w10:anchorlock/>
              </v:rect>
            </w:pict>
          </mc:Fallback>
        </mc:AlternateContent>
      </w:r>
    </w:p>
    <w:p w14:paraId="503F9D79" w14:textId="77777777" w:rsidR="001C3C2C" w:rsidRPr="001C3C2C" w:rsidRDefault="001C3C2C" w:rsidP="001C3C2C">
      <w:pPr>
        <w:spacing w:before="100" w:beforeAutospacing="1" w:after="100" w:afterAutospacing="1" w:line="240" w:lineRule="auto"/>
        <w:outlineLvl w:val="1"/>
        <w:rPr>
          <w:rFonts w:ascii="Times New Roman" w:hAnsi="Times New Roman" w:cs="Times New Roman"/>
          <w:b/>
          <w:bCs/>
          <w:kern w:val="0"/>
          <w:sz w:val="36"/>
          <w:szCs w:val="36"/>
          <w14:ligatures w14:val="none"/>
        </w:rPr>
      </w:pPr>
      <w:r w:rsidRPr="001C3C2C">
        <w:rPr>
          <w:rFonts w:ascii="Times New Roman" w:eastAsia="Times New Roman" w:hAnsi="Times New Roman" w:cs="Times New Roman"/>
          <w:b/>
          <w:bCs/>
          <w:kern w:val="0"/>
          <w:sz w:val="36"/>
          <w:szCs w:val="36"/>
          <w14:ligatures w14:val="none"/>
        </w:rPr>
        <w:t>THE ARCHITECTURAL MANTRA</w:t>
      </w:r>
    </w:p>
    <w:p w14:paraId="33890B9E"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proofErr w:type="spellStart"/>
      <w:r w:rsidRPr="001C3C2C">
        <w:rPr>
          <w:rFonts w:ascii="Times New Roman" w:hAnsi="Times New Roman" w:cs="Times New Roman"/>
          <w:b/>
          <w:bCs/>
          <w:kern w:val="0"/>
          <w14:ligatures w14:val="none"/>
        </w:rPr>
        <w:t>AETERNA</w:t>
      </w:r>
      <w:proofErr w:type="spellEnd"/>
      <w:r w:rsidRPr="001C3C2C">
        <w:rPr>
          <w:rFonts w:ascii="Times New Roman" w:hAnsi="Times New Roman" w:cs="Times New Roman"/>
          <w:b/>
          <w:bCs/>
          <w:kern w:val="0"/>
          <w14:ligatures w14:val="none"/>
        </w:rPr>
        <w:t xml:space="preserve"> is the organism.</w:t>
      </w:r>
      <w:r w:rsidRPr="001C3C2C">
        <w:rPr>
          <w:rFonts w:ascii="Times New Roman" w:hAnsi="Times New Roman" w:cs="Times New Roman"/>
          <w:kern w:val="0"/>
          <w14:ligatures w14:val="none"/>
        </w:rPr>
        <w:br/>
      </w:r>
      <w:r w:rsidRPr="001C3C2C">
        <w:rPr>
          <w:rFonts w:ascii="Times New Roman" w:hAnsi="Times New Roman" w:cs="Times New Roman"/>
          <w:b/>
          <w:bCs/>
          <w:kern w:val="0"/>
          <w14:ligatures w14:val="none"/>
        </w:rPr>
        <w:t>AETHER is the research lineage and experimental substrate.</w:t>
      </w:r>
      <w:r w:rsidRPr="001C3C2C">
        <w:rPr>
          <w:rFonts w:ascii="Times New Roman" w:hAnsi="Times New Roman" w:cs="Times New Roman"/>
          <w:kern w:val="0"/>
          <w14:ligatures w14:val="none"/>
        </w:rPr>
        <w:br/>
      </w:r>
      <w:r w:rsidRPr="001C3C2C">
        <w:rPr>
          <w:rFonts w:ascii="Times New Roman" w:hAnsi="Times New Roman" w:cs="Times New Roman"/>
          <w:b/>
          <w:bCs/>
          <w:kern w:val="0"/>
          <w14:ligatures w14:val="none"/>
        </w:rPr>
        <w:t>VERITAS is the bullshit detector.</w:t>
      </w:r>
      <w:r w:rsidRPr="001C3C2C">
        <w:rPr>
          <w:rFonts w:ascii="Times New Roman" w:hAnsi="Times New Roman" w:cs="Times New Roman"/>
          <w:kern w:val="0"/>
          <w14:ligatures w14:val="none"/>
        </w:rPr>
        <w:br/>
      </w:r>
      <w:r w:rsidRPr="001C3C2C">
        <w:rPr>
          <w:rFonts w:ascii="Times New Roman" w:hAnsi="Times New Roman" w:cs="Times New Roman"/>
          <w:b/>
          <w:bCs/>
          <w:kern w:val="0"/>
          <w14:ligatures w14:val="none"/>
        </w:rPr>
        <w:t>CONCORDIA is the will.</w:t>
      </w:r>
      <w:r w:rsidRPr="001C3C2C">
        <w:rPr>
          <w:rFonts w:ascii="Times New Roman" w:hAnsi="Times New Roman" w:cs="Times New Roman"/>
          <w:kern w:val="0"/>
          <w14:ligatures w14:val="none"/>
        </w:rPr>
        <w:br/>
      </w:r>
      <w:r w:rsidRPr="001C3C2C">
        <w:rPr>
          <w:rFonts w:ascii="Times New Roman" w:hAnsi="Times New Roman" w:cs="Times New Roman"/>
          <w:b/>
          <w:bCs/>
          <w:kern w:val="0"/>
          <w14:ligatures w14:val="none"/>
        </w:rPr>
        <w:t>MNEMOSYNE is the memory.</w:t>
      </w:r>
      <w:r w:rsidRPr="001C3C2C">
        <w:rPr>
          <w:rFonts w:ascii="Times New Roman" w:hAnsi="Times New Roman" w:cs="Times New Roman"/>
          <w:kern w:val="0"/>
          <w14:ligatures w14:val="none"/>
        </w:rPr>
        <w:br/>
      </w:r>
      <w:r w:rsidRPr="001C3C2C">
        <w:rPr>
          <w:rFonts w:ascii="Times New Roman" w:hAnsi="Times New Roman" w:cs="Times New Roman"/>
          <w:b/>
          <w:bCs/>
          <w:kern w:val="0"/>
          <w14:ligatures w14:val="none"/>
        </w:rPr>
        <w:t>MYTHOS is the voice.</w:t>
      </w:r>
      <w:r w:rsidRPr="001C3C2C">
        <w:rPr>
          <w:rFonts w:ascii="Times New Roman" w:hAnsi="Times New Roman" w:cs="Times New Roman"/>
          <w:kern w:val="0"/>
          <w14:ligatures w14:val="none"/>
        </w:rPr>
        <w:br/>
      </w:r>
      <w:r w:rsidRPr="001C3C2C">
        <w:rPr>
          <w:rFonts w:ascii="Times New Roman" w:hAnsi="Times New Roman" w:cs="Times New Roman"/>
          <w:b/>
          <w:bCs/>
          <w:kern w:val="0"/>
          <w14:ligatures w14:val="none"/>
        </w:rPr>
        <w:t>PHOENIX is the history.</w:t>
      </w:r>
    </w:p>
    <w:p w14:paraId="2B8F6C04" w14:textId="77777777" w:rsidR="001C3C2C" w:rsidRPr="001C3C2C" w:rsidRDefault="001C3C2C" w:rsidP="001C3C2C">
      <w:pPr>
        <w:spacing w:after="0" w:line="15" w:lineRule="atLeast"/>
        <w:rPr>
          <w:rFonts w:ascii=".AppleSystemUIFont" w:eastAsia="Times New Roman" w:hAnsi=".AppleSystemUIFont" w:cs="Times New Roman"/>
          <w:kern w:val="0"/>
          <w:sz w:val="29"/>
          <w:szCs w:val="29"/>
          <w14:ligatures w14:val="none"/>
        </w:rPr>
      </w:pPr>
    </w:p>
    <w:p w14:paraId="382F9119"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And science is the discipline that keeps them honest.</w:t>
      </w:r>
    </w:p>
    <w:p w14:paraId="13DE360A" w14:textId="77777777" w:rsidR="001C3C2C" w:rsidRPr="001C3C2C" w:rsidRDefault="001C3C2C" w:rsidP="001C3C2C">
      <w:pPr>
        <w:spacing w:before="100" w:beforeAutospacing="1" w:after="100" w:afterAutospacing="1" w:line="240" w:lineRule="auto"/>
        <w:rPr>
          <w:rFonts w:ascii="Times New Roman" w:hAnsi="Times New Roman" w:cs="Times New Roman"/>
          <w:kern w:val="0"/>
          <w14:ligatures w14:val="none"/>
        </w:rPr>
      </w:pPr>
      <w:r w:rsidRPr="001C3C2C">
        <w:rPr>
          <w:rFonts w:ascii="Times New Roman" w:hAnsi="Times New Roman" w:cs="Times New Roman"/>
          <w:b/>
          <w:bCs/>
          <w:kern w:val="0"/>
          <w14:ligatures w14:val="none"/>
        </w:rPr>
        <w:t>Status: GREEN LIGHT</w:t>
      </w:r>
      <w:r w:rsidRPr="001C3C2C">
        <w:rPr>
          <w:rFonts w:ascii="Times New Roman" w:hAnsi="Times New Roman" w:cs="Times New Roman"/>
          <w:kern w:val="0"/>
          <w14:ligatures w14:val="none"/>
        </w:rPr>
        <w:br/>
      </w:r>
      <w:r w:rsidRPr="001C3C2C">
        <w:rPr>
          <w:rFonts w:ascii="Times New Roman" w:hAnsi="Times New Roman" w:cs="Times New Roman"/>
          <w:b/>
          <w:bCs/>
          <w:kern w:val="0"/>
          <w14:ligatures w14:val="none"/>
        </w:rPr>
        <w:t>Epistemic Integrity: ACTIVE</w:t>
      </w:r>
      <w:r w:rsidRPr="001C3C2C">
        <w:rPr>
          <w:rFonts w:ascii="Times New Roman" w:hAnsi="Times New Roman" w:cs="Times New Roman"/>
          <w:kern w:val="0"/>
          <w14:ligatures w14:val="none"/>
        </w:rPr>
        <w:br/>
      </w:r>
      <w:r w:rsidRPr="001C3C2C">
        <w:rPr>
          <w:rFonts w:ascii="Times New Roman" w:hAnsi="Times New Roman" w:cs="Times New Roman"/>
          <w:b/>
          <w:bCs/>
          <w:kern w:val="0"/>
          <w14:ligatures w14:val="none"/>
        </w:rPr>
        <w:t>Dissent Preservation: ENABLED</w:t>
      </w:r>
      <w:r w:rsidRPr="001C3C2C">
        <w:rPr>
          <w:rFonts w:ascii="Times New Roman" w:hAnsi="Times New Roman" w:cs="Times New Roman"/>
          <w:kern w:val="0"/>
          <w14:ligatures w14:val="none"/>
        </w:rPr>
        <w:br/>
      </w:r>
      <w:r w:rsidRPr="001C3C2C">
        <w:rPr>
          <w:rFonts w:ascii="Times New Roman" w:hAnsi="Times New Roman" w:cs="Times New Roman"/>
          <w:b/>
          <w:bCs/>
          <w:kern w:val="0"/>
          <w14:ligatures w14:val="none"/>
        </w:rPr>
        <w:t>Hypothesis/Fact Separation: ENFORCED</w:t>
      </w:r>
      <w:r w:rsidRPr="001C3C2C">
        <w:rPr>
          <w:rFonts w:ascii="Times New Roman" w:hAnsi="Times New Roman" w:cs="Times New Roman"/>
          <w:kern w:val="0"/>
          <w14:ligatures w14:val="none"/>
        </w:rPr>
        <w:br/>
      </w:r>
      <w:r w:rsidRPr="001C3C2C">
        <w:rPr>
          <w:rFonts w:ascii="Times New Roman" w:hAnsi="Times New Roman" w:cs="Times New Roman"/>
          <w:b/>
          <w:bCs/>
          <w:kern w:val="0"/>
          <w14:ligatures w14:val="none"/>
        </w:rPr>
        <w:t>Black Flame: Burning</w:t>
      </w:r>
    </w:p>
    <w:p w14:paraId="233B0406" w14:textId="77777777" w:rsidR="001C3C2C" w:rsidRDefault="001C3C2C"/>
    <w:sectPr w:rsidR="001C3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03B1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414A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1572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1D4FD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1375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4816E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C3589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047A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CF48E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21290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85265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86515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8641244">
    <w:abstractNumId w:val="7"/>
  </w:num>
  <w:num w:numId="2" w16cid:durableId="1831287909">
    <w:abstractNumId w:val="11"/>
  </w:num>
  <w:num w:numId="3" w16cid:durableId="930309676">
    <w:abstractNumId w:val="6"/>
  </w:num>
  <w:num w:numId="4" w16cid:durableId="1028413286">
    <w:abstractNumId w:val="9"/>
  </w:num>
  <w:num w:numId="5" w16cid:durableId="101263535">
    <w:abstractNumId w:val="3"/>
  </w:num>
  <w:num w:numId="6" w16cid:durableId="291791265">
    <w:abstractNumId w:val="10"/>
  </w:num>
  <w:num w:numId="7" w16cid:durableId="679084798">
    <w:abstractNumId w:val="5"/>
  </w:num>
  <w:num w:numId="8" w16cid:durableId="606161230">
    <w:abstractNumId w:val="0"/>
  </w:num>
  <w:num w:numId="9" w16cid:durableId="458105940">
    <w:abstractNumId w:val="1"/>
  </w:num>
  <w:num w:numId="10" w16cid:durableId="975261578">
    <w:abstractNumId w:val="8"/>
  </w:num>
  <w:num w:numId="11" w16cid:durableId="1293904703">
    <w:abstractNumId w:val="2"/>
  </w:num>
  <w:num w:numId="12" w16cid:durableId="92067660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C2C"/>
    <w:rsid w:val="001C3C2C"/>
    <w:rsid w:val="00242888"/>
    <w:rsid w:val="00243C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13BE9B"/>
  <w15:chartTrackingRefBased/>
  <w15:docId w15:val="{D3058EBB-23FE-EB40-8985-A5488F834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3C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3C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C3C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3C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3C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3C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3C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3C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3C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C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3C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3C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3C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3C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3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C2C"/>
    <w:rPr>
      <w:rFonts w:eastAsiaTheme="majorEastAsia" w:cstheme="majorBidi"/>
      <w:color w:val="272727" w:themeColor="text1" w:themeTint="D8"/>
    </w:rPr>
  </w:style>
  <w:style w:type="paragraph" w:styleId="Title">
    <w:name w:val="Title"/>
    <w:basedOn w:val="Normal"/>
    <w:next w:val="Normal"/>
    <w:link w:val="TitleChar"/>
    <w:uiPriority w:val="10"/>
    <w:qFormat/>
    <w:rsid w:val="001C3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C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C2C"/>
    <w:pPr>
      <w:spacing w:before="160"/>
      <w:jc w:val="center"/>
    </w:pPr>
    <w:rPr>
      <w:i/>
      <w:iCs/>
      <w:color w:val="404040" w:themeColor="text1" w:themeTint="BF"/>
    </w:rPr>
  </w:style>
  <w:style w:type="character" w:customStyle="1" w:styleId="QuoteChar">
    <w:name w:val="Quote Char"/>
    <w:basedOn w:val="DefaultParagraphFont"/>
    <w:link w:val="Quote"/>
    <w:uiPriority w:val="29"/>
    <w:rsid w:val="001C3C2C"/>
    <w:rPr>
      <w:i/>
      <w:iCs/>
      <w:color w:val="404040" w:themeColor="text1" w:themeTint="BF"/>
    </w:rPr>
  </w:style>
  <w:style w:type="paragraph" w:styleId="ListParagraph">
    <w:name w:val="List Paragraph"/>
    <w:basedOn w:val="Normal"/>
    <w:uiPriority w:val="34"/>
    <w:qFormat/>
    <w:rsid w:val="001C3C2C"/>
    <w:pPr>
      <w:ind w:left="720"/>
      <w:contextualSpacing/>
    </w:pPr>
  </w:style>
  <w:style w:type="character" w:styleId="IntenseEmphasis">
    <w:name w:val="Intense Emphasis"/>
    <w:basedOn w:val="DefaultParagraphFont"/>
    <w:uiPriority w:val="21"/>
    <w:qFormat/>
    <w:rsid w:val="001C3C2C"/>
    <w:rPr>
      <w:i/>
      <w:iCs/>
      <w:color w:val="0F4761" w:themeColor="accent1" w:themeShade="BF"/>
    </w:rPr>
  </w:style>
  <w:style w:type="paragraph" w:styleId="IntenseQuote">
    <w:name w:val="Intense Quote"/>
    <w:basedOn w:val="Normal"/>
    <w:next w:val="Normal"/>
    <w:link w:val="IntenseQuoteChar"/>
    <w:uiPriority w:val="30"/>
    <w:qFormat/>
    <w:rsid w:val="001C3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3C2C"/>
    <w:rPr>
      <w:i/>
      <w:iCs/>
      <w:color w:val="0F4761" w:themeColor="accent1" w:themeShade="BF"/>
    </w:rPr>
  </w:style>
  <w:style w:type="character" w:styleId="IntenseReference">
    <w:name w:val="Intense Reference"/>
    <w:basedOn w:val="DefaultParagraphFont"/>
    <w:uiPriority w:val="32"/>
    <w:qFormat/>
    <w:rsid w:val="001C3C2C"/>
    <w:rPr>
      <w:b/>
      <w:bCs/>
      <w:smallCaps/>
      <w:color w:val="0F4761" w:themeColor="accent1" w:themeShade="BF"/>
      <w:spacing w:val="5"/>
    </w:rPr>
  </w:style>
  <w:style w:type="character" w:customStyle="1" w:styleId="s1">
    <w:name w:val="s1"/>
    <w:basedOn w:val="DefaultParagraphFont"/>
    <w:rsid w:val="001C3C2C"/>
  </w:style>
  <w:style w:type="paragraph" w:customStyle="1" w:styleId="p3">
    <w:name w:val="p3"/>
    <w:basedOn w:val="Normal"/>
    <w:rsid w:val="001C3C2C"/>
    <w:pPr>
      <w:spacing w:before="100" w:beforeAutospacing="1" w:after="100" w:afterAutospacing="1" w:line="240" w:lineRule="auto"/>
    </w:pPr>
    <w:rPr>
      <w:rFonts w:ascii="Times New Roman" w:hAnsi="Times New Roman" w:cs="Times New Roman"/>
      <w:kern w:val="0"/>
      <w14:ligatures w14:val="none"/>
    </w:rPr>
  </w:style>
  <w:style w:type="paragraph" w:customStyle="1" w:styleId="p4">
    <w:name w:val="p4"/>
    <w:basedOn w:val="Normal"/>
    <w:rsid w:val="001C3C2C"/>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1C3C2C"/>
  </w:style>
  <w:style w:type="paragraph" w:customStyle="1" w:styleId="p5">
    <w:name w:val="p5"/>
    <w:basedOn w:val="Normal"/>
    <w:rsid w:val="001C3C2C"/>
    <w:pPr>
      <w:spacing w:before="100" w:beforeAutospacing="1" w:after="100" w:afterAutospacing="1" w:line="240" w:lineRule="auto"/>
    </w:pPr>
    <w:rPr>
      <w:rFonts w:ascii="Times New Roman" w:hAnsi="Times New Roman" w:cs="Times New Roman"/>
      <w:kern w:val="0"/>
      <w14:ligatures w14:val="none"/>
    </w:rPr>
  </w:style>
  <w:style w:type="paragraph" w:customStyle="1" w:styleId="p6">
    <w:name w:val="p6"/>
    <w:basedOn w:val="Normal"/>
    <w:rsid w:val="001C3C2C"/>
    <w:pPr>
      <w:spacing w:before="100" w:beforeAutospacing="1" w:after="100" w:afterAutospacing="1" w:line="240" w:lineRule="auto"/>
    </w:pPr>
    <w:rPr>
      <w:rFonts w:ascii="Times New Roman" w:hAnsi="Times New Roman" w:cs="Times New Roman"/>
      <w:kern w:val="0"/>
      <w14:ligatures w14:val="none"/>
    </w:rPr>
  </w:style>
  <w:style w:type="paragraph" w:customStyle="1" w:styleId="p7">
    <w:name w:val="p7"/>
    <w:basedOn w:val="Normal"/>
    <w:rsid w:val="001C3C2C"/>
    <w:pPr>
      <w:spacing w:before="100" w:beforeAutospacing="1" w:after="100" w:afterAutospacing="1" w:line="240" w:lineRule="auto"/>
    </w:pPr>
    <w:rPr>
      <w:rFonts w:ascii="Times New Roman" w:hAnsi="Times New Roman" w:cs="Times New Roman"/>
      <w:kern w:val="0"/>
      <w14:ligatures w14:val="none"/>
    </w:rPr>
  </w:style>
  <w:style w:type="paragraph" w:customStyle="1" w:styleId="p8">
    <w:name w:val="p8"/>
    <w:basedOn w:val="Normal"/>
    <w:rsid w:val="001C3C2C"/>
    <w:pPr>
      <w:spacing w:before="100" w:beforeAutospacing="1" w:after="100" w:afterAutospacing="1" w:line="240" w:lineRule="auto"/>
    </w:pPr>
    <w:rPr>
      <w:rFonts w:ascii="Times New Roman" w:hAnsi="Times New Roman" w:cs="Times New Roman"/>
      <w:kern w:val="0"/>
      <w14:ligatures w14:val="none"/>
    </w:rPr>
  </w:style>
  <w:style w:type="paragraph" w:styleId="HTMLPreformatted">
    <w:name w:val="HTML Preformatted"/>
    <w:basedOn w:val="Normal"/>
    <w:link w:val="HTMLPreformattedChar"/>
    <w:uiPriority w:val="99"/>
    <w:semiHidden/>
    <w:unhideWhenUsed/>
    <w:rsid w:val="001C3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1C3C2C"/>
    <w:rPr>
      <w:rFonts w:ascii="Courier New" w:hAnsi="Courier New" w:cs="Courier New"/>
      <w:kern w:val="0"/>
      <w:sz w:val="20"/>
      <w:szCs w:val="20"/>
      <w14:ligatures w14:val="none"/>
    </w:rPr>
  </w:style>
  <w:style w:type="character" w:styleId="HTMLCode">
    <w:name w:val="HTML Code"/>
    <w:basedOn w:val="DefaultParagraphFont"/>
    <w:uiPriority w:val="99"/>
    <w:semiHidden/>
    <w:unhideWhenUsed/>
    <w:rsid w:val="001C3C2C"/>
    <w:rPr>
      <w:rFonts w:ascii="Courier New" w:eastAsiaTheme="minorEastAsia" w:hAnsi="Courier New" w:cs="Courier New"/>
      <w:sz w:val="20"/>
      <w:szCs w:val="20"/>
    </w:rPr>
  </w:style>
  <w:style w:type="paragraph" w:customStyle="1" w:styleId="p9">
    <w:name w:val="p9"/>
    <w:basedOn w:val="Normal"/>
    <w:rsid w:val="001C3C2C"/>
    <w:pPr>
      <w:spacing w:before="100" w:beforeAutospacing="1" w:after="100" w:afterAutospacing="1" w:line="240" w:lineRule="auto"/>
    </w:pPr>
    <w:rPr>
      <w:rFonts w:ascii="Times New Roman" w:hAnsi="Times New Roman" w:cs="Times New Roman"/>
      <w:kern w:val="0"/>
      <w14:ligatures w14:val="none"/>
    </w:rPr>
  </w:style>
  <w:style w:type="paragraph" w:customStyle="1" w:styleId="p1">
    <w:name w:val="p1"/>
    <w:basedOn w:val="Normal"/>
    <w:rsid w:val="001C3C2C"/>
    <w:pPr>
      <w:spacing w:before="100" w:beforeAutospacing="1" w:after="100" w:afterAutospacing="1" w:line="240" w:lineRule="auto"/>
    </w:pPr>
    <w:rPr>
      <w:rFonts w:ascii="Times New Roman" w:hAnsi="Times New Roman" w:cs="Times New Roman"/>
      <w:kern w:val="0"/>
      <w14:ligatures w14:val="none"/>
    </w:rPr>
  </w:style>
  <w:style w:type="paragraph" w:customStyle="1" w:styleId="p10">
    <w:name w:val="p10"/>
    <w:basedOn w:val="Normal"/>
    <w:rsid w:val="001C3C2C"/>
    <w:pPr>
      <w:spacing w:before="100" w:beforeAutospacing="1" w:after="100" w:afterAutospacing="1" w:line="240" w:lineRule="auto"/>
    </w:pPr>
    <w:rPr>
      <w:rFonts w:ascii="Times New Roman" w:hAnsi="Times New Roman" w:cs="Times New Roman"/>
      <w:kern w:val="0"/>
      <w14:ligatures w14:val="none"/>
    </w:rPr>
  </w:style>
  <w:style w:type="paragraph" w:customStyle="1" w:styleId="p11">
    <w:name w:val="p11"/>
    <w:basedOn w:val="Normal"/>
    <w:rsid w:val="001C3C2C"/>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1454</Words>
  <Characters>8294</Characters>
  <Application>Microsoft Office Word</Application>
  <DocSecurity>0</DocSecurity>
  <Lines>69</Lines>
  <Paragraphs>19</Paragraphs>
  <ScaleCrop>false</ScaleCrop>
  <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Payne</dc:creator>
  <cp:keywords/>
  <dc:description/>
  <cp:lastModifiedBy>Christopher Payne</cp:lastModifiedBy>
  <cp:revision>2</cp:revision>
  <dcterms:created xsi:type="dcterms:W3CDTF">2026-08-10T11:21:00Z</dcterms:created>
  <dcterms:modified xsi:type="dcterms:W3CDTF">2026-08-10T11:21:00Z</dcterms:modified>
</cp:coreProperties>
</file>